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1CB" w:rsidRPr="00E12520" w:rsidRDefault="008C51CB" w:rsidP="000829C0">
      <w:pPr>
        <w:jc w:val="center"/>
        <w:rPr>
          <w:b/>
          <w:bCs/>
          <w:sz w:val="52"/>
          <w:szCs w:val="52"/>
        </w:rPr>
      </w:pPr>
      <w:r w:rsidRPr="00E12520">
        <w:rPr>
          <w:b/>
          <w:bCs/>
          <w:sz w:val="52"/>
          <w:szCs w:val="52"/>
        </w:rPr>
        <w:t xml:space="preserve">F I Ş A   D I S C I P L I N E I </w:t>
      </w:r>
    </w:p>
    <w:p w:rsidR="008C51CB" w:rsidRPr="00E12520" w:rsidRDefault="008C51CB" w:rsidP="000829C0">
      <w:pPr>
        <w:jc w:val="center"/>
      </w:pPr>
    </w:p>
    <w:p w:rsidR="008C51CB" w:rsidRPr="00E12520" w:rsidRDefault="008C51CB" w:rsidP="000829C0">
      <w:pPr>
        <w:jc w:val="center"/>
      </w:pPr>
    </w:p>
    <w:p w:rsidR="008C51CB" w:rsidRPr="00E12520" w:rsidRDefault="008C51CB" w:rsidP="00910409">
      <w:pPr>
        <w:pStyle w:val="ListParagraph"/>
        <w:numPr>
          <w:ilvl w:val="0"/>
          <w:numId w:val="1"/>
        </w:numPr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Date despre program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42"/>
        <w:gridCol w:w="5596"/>
      </w:tblGrid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Instituţia de învăţământ superior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Universitatea Petrol-Gaze din Ploieşti</w:t>
            </w:r>
          </w:p>
        </w:tc>
      </w:tr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Facultatea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Tehnologia Petrolului şi Petrochimie</w:t>
            </w:r>
          </w:p>
        </w:tc>
      </w:tr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Departamentul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Ingineria Prelucrării Petrolului şi Protecţia Mediului</w:t>
            </w:r>
          </w:p>
        </w:tc>
      </w:tr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Domeniul de studii universitare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Inginerie Chimică</w:t>
            </w:r>
          </w:p>
        </w:tc>
      </w:tr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Ciclul de studii universitare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Masterat</w:t>
            </w:r>
          </w:p>
        </w:tc>
      </w:tr>
      <w:tr w:rsidR="00FF3772" w:rsidRPr="00E12520" w:rsidTr="00FF3772">
        <w:tc>
          <w:tcPr>
            <w:tcW w:w="2240" w:type="pct"/>
          </w:tcPr>
          <w:p w:rsidR="00FF3772" w:rsidRPr="00E12520" w:rsidRDefault="00FF3772" w:rsidP="00FF3772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Programul de studii universitare</w:t>
            </w:r>
          </w:p>
        </w:tc>
        <w:tc>
          <w:tcPr>
            <w:tcW w:w="2760" w:type="pct"/>
          </w:tcPr>
          <w:p w:rsidR="00FF3772" w:rsidRPr="00E12520" w:rsidRDefault="00FF3772" w:rsidP="00FF3772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Tehnologii Avansate </w:t>
            </w:r>
            <w:r w:rsidRPr="004B3B2F">
              <w:rPr>
                <w:rFonts w:ascii="Calibri" w:hAnsi="Calibri" w:cs="Calibri"/>
                <w:sz w:val="22"/>
                <w:szCs w:val="22"/>
              </w:rPr>
              <w:t>ȋ</w:t>
            </w:r>
            <w:r w:rsidRPr="004B3B2F">
              <w:rPr>
                <w:rFonts w:ascii="Arial Narrow" w:hAnsi="Arial Narrow"/>
                <w:sz w:val="22"/>
                <w:szCs w:val="22"/>
              </w:rPr>
              <w:t>n Prelucrarea Petrolului</w:t>
            </w:r>
          </w:p>
        </w:tc>
      </w:tr>
    </w:tbl>
    <w:p w:rsidR="008C51CB" w:rsidRPr="00E12520" w:rsidRDefault="008C51CB">
      <w:pPr>
        <w:rPr>
          <w:rFonts w:ascii="Arial Narrow" w:hAnsi="Arial Narrow" w:cs="Arial Narrow"/>
          <w:sz w:val="22"/>
          <w:szCs w:val="22"/>
        </w:rPr>
      </w:pPr>
    </w:p>
    <w:p w:rsidR="008C51CB" w:rsidRPr="00E12520" w:rsidRDefault="008C51CB" w:rsidP="00910409">
      <w:pPr>
        <w:pStyle w:val="ListParagraph"/>
        <w:numPr>
          <w:ilvl w:val="0"/>
          <w:numId w:val="1"/>
        </w:numPr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Date despre disciplină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15"/>
        <w:gridCol w:w="1659"/>
        <w:gridCol w:w="5164"/>
      </w:tblGrid>
      <w:tr w:rsidR="008C51CB" w:rsidRPr="00E12520" w:rsidTr="001976A1">
        <w:tc>
          <w:tcPr>
            <w:tcW w:w="1635" w:type="pct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  <w:sz w:val="22"/>
                <w:szCs w:val="22"/>
              </w:rPr>
              <w:t>Denumirea disciplinei</w:t>
            </w:r>
          </w:p>
        </w:tc>
        <w:tc>
          <w:tcPr>
            <w:tcW w:w="3365" w:type="pct"/>
            <w:gridSpan w:val="2"/>
          </w:tcPr>
          <w:p w:rsidR="008C51CB" w:rsidRPr="00E12520" w:rsidRDefault="00FF3772" w:rsidP="00B55B30">
            <w:p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 w:cs="Arial Narrow"/>
                <w:b/>
                <w:sz w:val="22"/>
                <w:szCs w:val="22"/>
              </w:rPr>
              <w:t>Modelarea, simularea şi optimizarea proceselor chimice</w:t>
            </w: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Titularul activităţilor de curs</w:t>
            </w:r>
          </w:p>
        </w:tc>
        <w:tc>
          <w:tcPr>
            <w:tcW w:w="2547" w:type="pct"/>
          </w:tcPr>
          <w:p w:rsidR="008C51CB" w:rsidRPr="00E12520" w:rsidRDefault="00FF3772" w:rsidP="003834F9">
            <w:pPr>
              <w:spacing w:line="240" w:lineRule="auto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Prof.dr.ing. Cursaru Diana-Luciana</w:t>
            </w: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CC7911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Ti</w:t>
            </w:r>
            <w:r>
              <w:rPr>
                <w:rFonts w:ascii="Arial Narrow" w:hAnsi="Arial Narrow" w:cs="Arial Narrow"/>
              </w:rPr>
              <w:t xml:space="preserve">tularul activităţilor </w:t>
            </w:r>
            <w:r w:rsidR="00CC7911">
              <w:rPr>
                <w:rFonts w:ascii="Arial Narrow" w:hAnsi="Arial Narrow" w:cs="Arial Narrow"/>
              </w:rPr>
              <w:t>seminar/laborator</w:t>
            </w:r>
          </w:p>
        </w:tc>
        <w:tc>
          <w:tcPr>
            <w:tcW w:w="2547" w:type="pct"/>
          </w:tcPr>
          <w:p w:rsidR="008C51CB" w:rsidRPr="00E12520" w:rsidRDefault="000E1A32" w:rsidP="000E1A32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As. </w:t>
            </w:r>
            <w:r w:rsidR="00FF3772" w:rsidRPr="004B3B2F">
              <w:rPr>
                <w:rFonts w:ascii="Arial Narrow" w:hAnsi="Arial Narrow"/>
                <w:sz w:val="22"/>
                <w:szCs w:val="22"/>
              </w:rPr>
              <w:t xml:space="preserve">ing. </w:t>
            </w:r>
            <w:r>
              <w:rPr>
                <w:rFonts w:ascii="Arial Narrow" w:hAnsi="Arial Narrow"/>
                <w:sz w:val="22"/>
                <w:szCs w:val="22"/>
              </w:rPr>
              <w:t>B</w:t>
            </w:r>
            <w:r>
              <w:rPr>
                <w:rFonts w:ascii="Calibri" w:hAnsi="Calibri" w:cs="Calibri"/>
                <w:sz w:val="22"/>
                <w:szCs w:val="22"/>
              </w:rPr>
              <w:t>ȃjan Marian</w:t>
            </w:r>
          </w:p>
        </w:tc>
      </w:tr>
      <w:tr w:rsidR="00CC7911" w:rsidRPr="00E12520" w:rsidTr="001976A1">
        <w:tc>
          <w:tcPr>
            <w:tcW w:w="2453" w:type="pct"/>
            <w:gridSpan w:val="2"/>
          </w:tcPr>
          <w:p w:rsidR="00CC7911" w:rsidRPr="00E12520" w:rsidRDefault="00CC7911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Titularul activităţii proiect</w:t>
            </w:r>
          </w:p>
        </w:tc>
        <w:tc>
          <w:tcPr>
            <w:tcW w:w="2547" w:type="pct"/>
          </w:tcPr>
          <w:p w:rsidR="00CC7911" w:rsidRPr="00E12520" w:rsidRDefault="00CC7911" w:rsidP="003834F9">
            <w:pPr>
              <w:spacing w:line="240" w:lineRule="auto"/>
              <w:rPr>
                <w:rFonts w:ascii="Arial Narrow" w:hAnsi="Arial Narrow" w:cs="Arial Narrow"/>
              </w:rPr>
            </w:pP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Anul de studiu</w:t>
            </w:r>
          </w:p>
        </w:tc>
        <w:tc>
          <w:tcPr>
            <w:tcW w:w="2547" w:type="pct"/>
          </w:tcPr>
          <w:p w:rsidR="008C51CB" w:rsidRPr="00E12520" w:rsidRDefault="00FF3772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Semestrul</w:t>
            </w:r>
            <w:r>
              <w:rPr>
                <w:rFonts w:ascii="Arial Narrow" w:hAnsi="Arial Narrow" w:cs="Arial Narrow"/>
              </w:rPr>
              <w:t xml:space="preserve"> </w:t>
            </w:r>
            <w:r w:rsidRPr="00E12520">
              <w:rPr>
                <w:rFonts w:ascii="Arial Narrow" w:hAnsi="Arial Narrow" w:cs="Arial Narrow"/>
              </w:rPr>
              <w:t>*</w:t>
            </w:r>
          </w:p>
        </w:tc>
        <w:tc>
          <w:tcPr>
            <w:tcW w:w="2547" w:type="pct"/>
          </w:tcPr>
          <w:p w:rsidR="008C51CB" w:rsidRPr="00E12520" w:rsidRDefault="00FF3772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</w:t>
            </w: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Tipul de evaluare</w:t>
            </w:r>
          </w:p>
        </w:tc>
        <w:tc>
          <w:tcPr>
            <w:tcW w:w="2547" w:type="pct"/>
          </w:tcPr>
          <w:p w:rsidR="008C51CB" w:rsidRPr="00E12520" w:rsidRDefault="00FF3772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Verificare</w:t>
            </w:r>
          </w:p>
        </w:tc>
      </w:tr>
      <w:tr w:rsidR="008C51CB" w:rsidRPr="00E12520" w:rsidTr="001976A1">
        <w:tc>
          <w:tcPr>
            <w:tcW w:w="2453" w:type="pct"/>
            <w:gridSpan w:val="2"/>
          </w:tcPr>
          <w:p w:rsidR="008C51CB" w:rsidRPr="00E12520" w:rsidRDefault="008C51CB" w:rsidP="00B55B30">
            <w:pPr>
              <w:pStyle w:val="ListParagraph"/>
              <w:numPr>
                <w:ilvl w:val="1"/>
                <w:numId w:val="1"/>
              </w:numPr>
              <w:spacing w:line="240" w:lineRule="auto"/>
              <w:ind w:left="440" w:hanging="440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Categoria formativă*</w:t>
            </w:r>
            <w:r>
              <w:rPr>
                <w:rFonts w:ascii="Arial Narrow" w:hAnsi="Arial Narrow" w:cs="Arial Narrow"/>
              </w:rPr>
              <w:t>*</w:t>
            </w:r>
            <w:r w:rsidRPr="00E12520">
              <w:rPr>
                <w:rFonts w:ascii="Arial Narrow" w:hAnsi="Arial Narrow" w:cs="Arial Narrow"/>
              </w:rPr>
              <w:t xml:space="preserve"> / regimul**</w:t>
            </w:r>
            <w:r>
              <w:rPr>
                <w:rFonts w:ascii="Arial Narrow" w:hAnsi="Arial Narrow" w:cs="Arial Narrow"/>
              </w:rPr>
              <w:t>*</w:t>
            </w:r>
            <w:r w:rsidRPr="00E12520">
              <w:rPr>
                <w:rFonts w:ascii="Arial Narrow" w:hAnsi="Arial Narrow" w:cs="Arial Narrow"/>
              </w:rPr>
              <w:t xml:space="preserve"> disciplinei</w:t>
            </w:r>
          </w:p>
        </w:tc>
        <w:tc>
          <w:tcPr>
            <w:tcW w:w="2547" w:type="pct"/>
          </w:tcPr>
          <w:p w:rsidR="008C51CB" w:rsidRPr="00E12520" w:rsidRDefault="00FF3772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DC/DOB4</w:t>
            </w:r>
          </w:p>
        </w:tc>
      </w:tr>
    </w:tbl>
    <w:p w:rsidR="008C51CB" w:rsidRPr="00E12520" w:rsidRDefault="008C51CB" w:rsidP="0095013B">
      <w:pPr>
        <w:rPr>
          <w:rFonts w:ascii="Arial Narrow" w:hAnsi="Arial Narrow" w:cs="Arial Narrow"/>
          <w:sz w:val="20"/>
          <w:szCs w:val="20"/>
        </w:rPr>
      </w:pPr>
      <w:r w:rsidRPr="00E12520">
        <w:rPr>
          <w:rFonts w:ascii="Arial Narrow" w:hAnsi="Arial Narrow" w:cs="Arial Narrow"/>
        </w:rPr>
        <w:t>*</w:t>
      </w:r>
      <w:r w:rsidRPr="00E12520"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 xml:space="preserve">numărul semestrului este conform planului de învăţământ; </w:t>
      </w:r>
    </w:p>
    <w:p w:rsidR="00D70489" w:rsidRDefault="008C51CB" w:rsidP="00910409">
      <w:pPr>
        <w:rPr>
          <w:rFonts w:ascii="Arial Narrow" w:hAnsi="Arial Narrow"/>
          <w:sz w:val="20"/>
          <w:szCs w:val="20"/>
        </w:rPr>
      </w:pPr>
      <w:r w:rsidRPr="00E12520">
        <w:rPr>
          <w:rFonts w:ascii="Arial Narrow" w:hAnsi="Arial Narrow" w:cs="Arial Narrow"/>
        </w:rPr>
        <w:t>*</w:t>
      </w:r>
      <w:r w:rsidRPr="00CC7911">
        <w:rPr>
          <w:rFonts w:ascii="Arial Narrow" w:hAnsi="Arial Narrow" w:cs="Arial Narrow"/>
          <w:lang w:val="fr-FR"/>
        </w:rPr>
        <w:t>*</w:t>
      </w:r>
      <w:r w:rsidRPr="00E12520">
        <w:rPr>
          <w:rFonts w:ascii="Arial Narrow" w:hAnsi="Arial Narrow" w:cs="Arial Narrow"/>
          <w:sz w:val="20"/>
          <w:szCs w:val="20"/>
        </w:rPr>
        <w:t xml:space="preserve"> </w:t>
      </w:r>
      <w:r w:rsidR="00D70489" w:rsidRPr="00446732">
        <w:rPr>
          <w:rFonts w:ascii="Arial Narrow" w:hAnsi="Arial Narrow"/>
          <w:sz w:val="20"/>
          <w:szCs w:val="20"/>
        </w:rPr>
        <w:t>DF - Discipline fundamentale; DS - discipline de speciali</w:t>
      </w:r>
      <w:r w:rsidR="00C73007">
        <w:rPr>
          <w:rFonts w:ascii="Arial Narrow" w:hAnsi="Arial Narrow"/>
          <w:sz w:val="20"/>
          <w:szCs w:val="20"/>
        </w:rPr>
        <w:t>zare</w:t>
      </w:r>
      <w:r w:rsidR="00D70489" w:rsidRPr="00446732">
        <w:rPr>
          <w:rFonts w:ascii="Arial Narrow" w:hAnsi="Arial Narrow"/>
          <w:sz w:val="20"/>
          <w:szCs w:val="20"/>
        </w:rPr>
        <w:t>; DC - discipline complementare</w:t>
      </w:r>
    </w:p>
    <w:p w:rsidR="008C51CB" w:rsidRPr="00E12520" w:rsidRDefault="008C51CB" w:rsidP="00910409">
      <w:pPr>
        <w:rPr>
          <w:rFonts w:ascii="Arial Narrow" w:hAnsi="Arial Narrow" w:cs="Arial Narrow"/>
          <w:sz w:val="20"/>
          <w:szCs w:val="20"/>
        </w:rPr>
      </w:pPr>
      <w:r w:rsidRPr="0095013B">
        <w:rPr>
          <w:rFonts w:ascii="Arial Narrow" w:hAnsi="Arial Narrow" w:cs="Arial Narrow"/>
        </w:rPr>
        <w:t>***</w:t>
      </w:r>
      <w:r w:rsidRPr="00E12520">
        <w:t xml:space="preserve"> </w:t>
      </w:r>
      <w:r w:rsidRPr="00E12520">
        <w:rPr>
          <w:rFonts w:ascii="Arial Narrow" w:hAnsi="Arial Narrow" w:cs="Arial Narrow"/>
          <w:sz w:val="20"/>
          <w:szCs w:val="20"/>
        </w:rPr>
        <w:t>obligatorie</w:t>
      </w:r>
      <w:r w:rsidR="00BE0E71">
        <w:rPr>
          <w:rFonts w:ascii="Arial Narrow" w:hAnsi="Arial Narrow" w:cs="Arial Narrow"/>
          <w:sz w:val="20"/>
          <w:szCs w:val="20"/>
        </w:rPr>
        <w:t>/impusă</w:t>
      </w:r>
      <w:r w:rsidRPr="00E12520">
        <w:rPr>
          <w:rFonts w:ascii="Arial Narrow" w:hAnsi="Arial Narrow" w:cs="Arial Narrow"/>
          <w:sz w:val="20"/>
          <w:szCs w:val="20"/>
        </w:rPr>
        <w:t xml:space="preserve"> = </w:t>
      </w:r>
      <w:r w:rsidR="00BE0E71">
        <w:rPr>
          <w:rFonts w:ascii="Arial Narrow" w:hAnsi="Arial Narrow" w:cs="Arial Narrow"/>
          <w:sz w:val="20"/>
          <w:szCs w:val="20"/>
        </w:rPr>
        <w:t>D</w:t>
      </w:r>
      <w:r w:rsidR="006A49E0">
        <w:rPr>
          <w:rFonts w:ascii="Arial Narrow" w:hAnsi="Arial Narrow" w:cs="Arial Narrow"/>
          <w:sz w:val="20"/>
          <w:szCs w:val="20"/>
        </w:rPr>
        <w:t>OB</w:t>
      </w:r>
      <w:r w:rsidRPr="00E12520">
        <w:rPr>
          <w:rFonts w:ascii="Arial Narrow" w:hAnsi="Arial Narrow" w:cs="Arial Narrow"/>
          <w:sz w:val="20"/>
          <w:szCs w:val="20"/>
        </w:rPr>
        <w:t xml:space="preserve">; opţională = </w:t>
      </w:r>
      <w:r w:rsidR="00BE0E71">
        <w:rPr>
          <w:rFonts w:ascii="Arial Narrow" w:hAnsi="Arial Narrow" w:cs="Arial Narrow"/>
          <w:sz w:val="20"/>
          <w:szCs w:val="20"/>
        </w:rPr>
        <w:t>D</w:t>
      </w:r>
      <w:r w:rsidR="006A49E0">
        <w:rPr>
          <w:rFonts w:ascii="Arial Narrow" w:hAnsi="Arial Narrow" w:cs="Arial Narrow"/>
          <w:sz w:val="20"/>
          <w:szCs w:val="20"/>
        </w:rPr>
        <w:t>OP</w:t>
      </w:r>
      <w:r w:rsidRPr="00E12520">
        <w:rPr>
          <w:rFonts w:ascii="Arial Narrow" w:hAnsi="Arial Narrow" w:cs="Arial Narrow"/>
          <w:sz w:val="20"/>
          <w:szCs w:val="20"/>
        </w:rPr>
        <w:t xml:space="preserve">; facultativă = </w:t>
      </w:r>
      <w:r w:rsidR="00BE0E71">
        <w:rPr>
          <w:rFonts w:ascii="Arial Narrow" w:hAnsi="Arial Narrow" w:cs="Arial Narrow"/>
          <w:sz w:val="20"/>
          <w:szCs w:val="20"/>
        </w:rPr>
        <w:t>D</w:t>
      </w:r>
      <w:r w:rsidR="006A49E0">
        <w:rPr>
          <w:rFonts w:ascii="Arial Narrow" w:hAnsi="Arial Narrow" w:cs="Arial Narrow"/>
          <w:sz w:val="20"/>
          <w:szCs w:val="20"/>
        </w:rPr>
        <w:t>FA</w:t>
      </w:r>
    </w:p>
    <w:p w:rsidR="008C51CB" w:rsidRPr="00E12520" w:rsidRDefault="008C51CB" w:rsidP="00910409"/>
    <w:p w:rsidR="008C51CB" w:rsidRPr="00E12520" w:rsidRDefault="008C51CB" w:rsidP="00644718">
      <w:pPr>
        <w:pStyle w:val="ListParagraph"/>
        <w:numPr>
          <w:ilvl w:val="0"/>
          <w:numId w:val="1"/>
        </w:numPr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Timpul total estimat (ore pe semestru al activităţilor didactice)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44"/>
        <w:gridCol w:w="446"/>
        <w:gridCol w:w="1634"/>
        <w:gridCol w:w="446"/>
        <w:gridCol w:w="2078"/>
        <w:gridCol w:w="446"/>
        <w:gridCol w:w="1188"/>
        <w:gridCol w:w="556"/>
      </w:tblGrid>
      <w:tr w:rsidR="00CC7911" w:rsidRPr="00954044" w:rsidTr="006A49E0">
        <w:tc>
          <w:tcPr>
            <w:tcW w:w="1649" w:type="pct"/>
          </w:tcPr>
          <w:p w:rsidR="00CC7911" w:rsidRPr="00954044" w:rsidRDefault="00CC7911" w:rsidP="003834F9">
            <w:pPr>
              <w:pStyle w:val="ListParagraph"/>
              <w:numPr>
                <w:ilvl w:val="1"/>
                <w:numId w:val="1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Număr de ore pe săptămână</w:t>
            </w:r>
          </w:p>
        </w:tc>
        <w:tc>
          <w:tcPr>
            <w:tcW w:w="220" w:type="pct"/>
            <w:tcBorders>
              <w:right w:val="single" w:sz="18" w:space="0" w:color="000000"/>
            </w:tcBorders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806" w:type="pct"/>
            <w:tcBorders>
              <w:left w:val="single" w:sz="18" w:space="0" w:color="000000"/>
            </w:tcBorders>
          </w:tcPr>
          <w:p w:rsidR="00CC7911" w:rsidRPr="00954044" w:rsidRDefault="00CC7911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din care: 3.2. curs</w:t>
            </w:r>
          </w:p>
        </w:tc>
        <w:tc>
          <w:tcPr>
            <w:tcW w:w="220" w:type="pct"/>
            <w:tcBorders>
              <w:right w:val="single" w:sz="18" w:space="0" w:color="000000"/>
            </w:tcBorders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25" w:type="pct"/>
            <w:tcBorders>
              <w:left w:val="single" w:sz="18" w:space="0" w:color="000000"/>
            </w:tcBorders>
          </w:tcPr>
          <w:p w:rsidR="00CC7911" w:rsidRPr="00954044" w:rsidRDefault="00CC7911" w:rsidP="003834F9">
            <w:pPr>
              <w:pStyle w:val="ListParagraph"/>
              <w:numPr>
                <w:ilvl w:val="1"/>
                <w:numId w:val="2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 xml:space="preserve"> Seminar/laborator</w:t>
            </w:r>
          </w:p>
        </w:tc>
        <w:tc>
          <w:tcPr>
            <w:tcW w:w="220" w:type="pct"/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586" w:type="pct"/>
          </w:tcPr>
          <w:p w:rsidR="00CC7911" w:rsidRPr="00954044" w:rsidRDefault="00CC7911" w:rsidP="00CC7911">
            <w:pPr>
              <w:pStyle w:val="ListParagraph"/>
              <w:numPr>
                <w:ilvl w:val="1"/>
                <w:numId w:val="2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Proiect</w:t>
            </w:r>
          </w:p>
        </w:tc>
        <w:tc>
          <w:tcPr>
            <w:tcW w:w="274" w:type="pct"/>
          </w:tcPr>
          <w:p w:rsidR="00CC7911" w:rsidRPr="00954044" w:rsidRDefault="00CC7911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CC7911" w:rsidRPr="00954044" w:rsidTr="006A49E0">
        <w:tc>
          <w:tcPr>
            <w:tcW w:w="1649" w:type="pct"/>
          </w:tcPr>
          <w:p w:rsidR="00CC7911" w:rsidRPr="00954044" w:rsidRDefault="00CC7911" w:rsidP="003834F9">
            <w:pPr>
              <w:pStyle w:val="ListParagraph"/>
              <w:numPr>
                <w:ilvl w:val="1"/>
                <w:numId w:val="2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Total ore din planul de învăţământ</w:t>
            </w:r>
          </w:p>
        </w:tc>
        <w:tc>
          <w:tcPr>
            <w:tcW w:w="220" w:type="pct"/>
            <w:tcBorders>
              <w:right w:val="single" w:sz="18" w:space="0" w:color="000000"/>
            </w:tcBorders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56</w:t>
            </w:r>
          </w:p>
        </w:tc>
        <w:tc>
          <w:tcPr>
            <w:tcW w:w="806" w:type="pct"/>
            <w:tcBorders>
              <w:left w:val="single" w:sz="18" w:space="0" w:color="000000"/>
            </w:tcBorders>
          </w:tcPr>
          <w:p w:rsidR="00CC7911" w:rsidRPr="00954044" w:rsidRDefault="00CC7911" w:rsidP="00CC7911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din care: 3.6. curs</w:t>
            </w:r>
          </w:p>
        </w:tc>
        <w:tc>
          <w:tcPr>
            <w:tcW w:w="220" w:type="pct"/>
            <w:tcBorders>
              <w:right w:val="single" w:sz="18" w:space="0" w:color="000000"/>
            </w:tcBorders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28</w:t>
            </w:r>
          </w:p>
        </w:tc>
        <w:tc>
          <w:tcPr>
            <w:tcW w:w="1025" w:type="pct"/>
            <w:tcBorders>
              <w:left w:val="single" w:sz="18" w:space="0" w:color="000000"/>
            </w:tcBorders>
          </w:tcPr>
          <w:p w:rsidR="00CC7911" w:rsidRPr="00954044" w:rsidRDefault="00CC7911" w:rsidP="00CC7911">
            <w:pPr>
              <w:pStyle w:val="ListParagraph"/>
              <w:numPr>
                <w:ilvl w:val="1"/>
                <w:numId w:val="13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 xml:space="preserve"> Seminar/laborator</w:t>
            </w:r>
          </w:p>
        </w:tc>
        <w:tc>
          <w:tcPr>
            <w:tcW w:w="220" w:type="pct"/>
          </w:tcPr>
          <w:p w:rsidR="00CC7911" w:rsidRPr="00954044" w:rsidRDefault="00FF3772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28</w:t>
            </w:r>
          </w:p>
        </w:tc>
        <w:tc>
          <w:tcPr>
            <w:tcW w:w="586" w:type="pct"/>
          </w:tcPr>
          <w:p w:rsidR="00CC7911" w:rsidRPr="00954044" w:rsidRDefault="00CC7911" w:rsidP="00CC7911">
            <w:pPr>
              <w:pStyle w:val="ListParagraph"/>
              <w:numPr>
                <w:ilvl w:val="1"/>
                <w:numId w:val="13"/>
              </w:num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>Proiect</w:t>
            </w:r>
          </w:p>
        </w:tc>
        <w:tc>
          <w:tcPr>
            <w:tcW w:w="274" w:type="pct"/>
          </w:tcPr>
          <w:p w:rsidR="00CC7911" w:rsidRPr="00954044" w:rsidRDefault="00CC7911" w:rsidP="003834F9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</w:p>
        </w:tc>
      </w:tr>
      <w:tr w:rsidR="008C51CB" w:rsidRPr="00E12520" w:rsidTr="006A49E0">
        <w:tc>
          <w:tcPr>
            <w:tcW w:w="4726" w:type="pct"/>
            <w:gridSpan w:val="7"/>
          </w:tcPr>
          <w:p w:rsidR="008C51CB" w:rsidRPr="00954044" w:rsidRDefault="008C51CB" w:rsidP="006A49E0">
            <w:pPr>
              <w:spacing w:line="240" w:lineRule="auto"/>
              <w:rPr>
                <w:rFonts w:ascii="Arial Narrow" w:hAnsi="Arial Narrow" w:cs="Arial Narrow"/>
                <w:sz w:val="20"/>
                <w:szCs w:val="20"/>
              </w:rPr>
            </w:pPr>
            <w:r w:rsidRPr="00954044">
              <w:rPr>
                <w:rFonts w:ascii="Arial Narrow" w:hAnsi="Arial Narrow" w:cs="Arial Narrow"/>
                <w:sz w:val="20"/>
                <w:szCs w:val="20"/>
              </w:rPr>
              <w:t xml:space="preserve">3. </w:t>
            </w:r>
            <w:r w:rsidR="006A49E0" w:rsidRPr="00954044">
              <w:rPr>
                <w:rFonts w:ascii="Arial Narrow" w:hAnsi="Arial Narrow" w:cs="Arial Narrow"/>
                <w:sz w:val="20"/>
                <w:szCs w:val="20"/>
              </w:rPr>
              <w:t xml:space="preserve">9. </w:t>
            </w:r>
            <w:r w:rsidRPr="00954044">
              <w:rPr>
                <w:rFonts w:ascii="Arial Narrow" w:hAnsi="Arial Narrow" w:cs="Arial Narrow"/>
                <w:sz w:val="20"/>
                <w:szCs w:val="20"/>
              </w:rPr>
              <w:t>Total ore studiu individual</w:t>
            </w:r>
            <w:r w:rsidR="006A49E0" w:rsidRPr="00954044">
              <w:rPr>
                <w:rFonts w:ascii="Arial Narrow" w:hAnsi="Arial Narrow" w:cs="Arial Narrow"/>
                <w:sz w:val="20"/>
                <w:szCs w:val="20"/>
              </w:rPr>
              <w:t xml:space="preserve"> (studiu după suport de curs, bibliografie şi notiţe, documentare suplimentară în bibliotecă, pe platformele electronice de specialitate, pregătire seminarii/laboratoare, teme, referate, portofolii şi eseuri)</w:t>
            </w:r>
          </w:p>
        </w:tc>
        <w:tc>
          <w:tcPr>
            <w:tcW w:w="274" w:type="pct"/>
          </w:tcPr>
          <w:p w:rsidR="008C51CB" w:rsidRPr="00E12520" w:rsidRDefault="00760340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124</w:t>
            </w:r>
          </w:p>
        </w:tc>
      </w:tr>
      <w:tr w:rsidR="008C51CB" w:rsidRPr="00E12520" w:rsidTr="006A49E0">
        <w:tc>
          <w:tcPr>
            <w:tcW w:w="4726" w:type="pct"/>
            <w:gridSpan w:val="7"/>
          </w:tcPr>
          <w:p w:rsidR="008C51CB" w:rsidRPr="00E12520" w:rsidRDefault="008C51CB" w:rsidP="00954044">
            <w:pPr>
              <w:spacing w:line="240" w:lineRule="auto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3.</w:t>
            </w:r>
            <w:r w:rsidR="007D36A2">
              <w:rPr>
                <w:rFonts w:ascii="Arial Narrow" w:hAnsi="Arial Narrow" w:cs="Arial Narrow"/>
              </w:rPr>
              <w:t>1</w:t>
            </w:r>
            <w:r w:rsidR="00954044">
              <w:rPr>
                <w:rFonts w:ascii="Arial Narrow" w:hAnsi="Arial Narrow" w:cs="Arial Narrow"/>
              </w:rPr>
              <w:t>0</w:t>
            </w:r>
            <w:r w:rsidRPr="00E12520">
              <w:rPr>
                <w:rFonts w:ascii="Arial Narrow" w:hAnsi="Arial Narrow" w:cs="Arial Narrow"/>
              </w:rPr>
              <w:t>. Total ore pe semestru</w:t>
            </w:r>
          </w:p>
        </w:tc>
        <w:tc>
          <w:tcPr>
            <w:tcW w:w="274" w:type="pct"/>
          </w:tcPr>
          <w:p w:rsidR="008C51CB" w:rsidRPr="00E12520" w:rsidRDefault="00FF3772" w:rsidP="00760340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</w:t>
            </w:r>
            <w:r w:rsidR="00760340">
              <w:rPr>
                <w:rFonts w:ascii="Arial Narrow" w:hAnsi="Arial Narrow" w:cs="Arial Narrow"/>
              </w:rPr>
              <w:t>8</w:t>
            </w:r>
            <w:r>
              <w:rPr>
                <w:rFonts w:ascii="Arial Narrow" w:hAnsi="Arial Narrow" w:cs="Arial Narrow"/>
              </w:rPr>
              <w:t>0</w:t>
            </w:r>
          </w:p>
        </w:tc>
      </w:tr>
      <w:tr w:rsidR="008C51CB" w:rsidRPr="00E12520" w:rsidTr="006A49E0">
        <w:tc>
          <w:tcPr>
            <w:tcW w:w="4726" w:type="pct"/>
            <w:gridSpan w:val="7"/>
          </w:tcPr>
          <w:p w:rsidR="008C51CB" w:rsidRPr="00E12520" w:rsidRDefault="00954044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3.11</w:t>
            </w:r>
            <w:r w:rsidR="008C51CB" w:rsidRPr="00E12520">
              <w:rPr>
                <w:rFonts w:ascii="Arial Narrow" w:hAnsi="Arial Narrow" w:cs="Arial Narrow"/>
              </w:rPr>
              <w:t>. Numărul de credite</w:t>
            </w:r>
          </w:p>
        </w:tc>
        <w:tc>
          <w:tcPr>
            <w:tcW w:w="274" w:type="pct"/>
          </w:tcPr>
          <w:p w:rsidR="008C51CB" w:rsidRPr="00E12520" w:rsidRDefault="00760340" w:rsidP="003834F9">
            <w:pPr>
              <w:spacing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</w:t>
            </w:r>
          </w:p>
        </w:tc>
      </w:tr>
    </w:tbl>
    <w:p w:rsidR="008C51CB" w:rsidRPr="00E12520" w:rsidRDefault="008C51CB" w:rsidP="0003471A"/>
    <w:p w:rsidR="008C51CB" w:rsidRPr="00E12520" w:rsidRDefault="008C51CB" w:rsidP="00CC7911">
      <w:pPr>
        <w:numPr>
          <w:ilvl w:val="0"/>
          <w:numId w:val="13"/>
        </w:numPr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Condiţii (acolo unde este cazul)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27"/>
        <w:gridCol w:w="7111"/>
      </w:tblGrid>
      <w:tr w:rsidR="008C51CB" w:rsidRPr="00FF3772" w:rsidTr="00213B7B">
        <w:tc>
          <w:tcPr>
            <w:tcW w:w="1493" w:type="pct"/>
          </w:tcPr>
          <w:p w:rsidR="008C51CB" w:rsidRPr="00FF3772" w:rsidRDefault="00954044" w:rsidP="001B599D">
            <w:pPr>
              <w:rPr>
                <w:rFonts w:ascii="Arial Narrow" w:hAnsi="Arial Narrow" w:cs="Arial Narrow"/>
              </w:rPr>
            </w:pPr>
            <w:r w:rsidRPr="00FF3772">
              <w:rPr>
                <w:rFonts w:ascii="Arial Narrow" w:hAnsi="Arial Narrow" w:cs="Arial Narrow"/>
                <w:sz w:val="22"/>
                <w:szCs w:val="22"/>
              </w:rPr>
              <w:t>4.1. de curriculum</w:t>
            </w:r>
          </w:p>
        </w:tc>
        <w:tc>
          <w:tcPr>
            <w:tcW w:w="3507" w:type="pct"/>
          </w:tcPr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matematică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fizică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chimie-fizică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reactoare chimice</w:t>
            </w:r>
          </w:p>
          <w:p w:rsidR="008C51CB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procese termocatalitice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Cunoştinţe de petrochimie</w:t>
            </w:r>
          </w:p>
        </w:tc>
      </w:tr>
      <w:tr w:rsidR="00954044" w:rsidRPr="00FF3772" w:rsidTr="00213B7B">
        <w:tc>
          <w:tcPr>
            <w:tcW w:w="1493" w:type="pct"/>
          </w:tcPr>
          <w:p w:rsidR="00954044" w:rsidRPr="00FF3772" w:rsidRDefault="00954044" w:rsidP="00954044">
            <w:pPr>
              <w:rPr>
                <w:rFonts w:ascii="Arial Narrow" w:hAnsi="Arial Narrow" w:cs="Arial Narrow"/>
              </w:rPr>
            </w:pPr>
            <w:r w:rsidRPr="00FF3772">
              <w:rPr>
                <w:rFonts w:ascii="Arial Narrow" w:hAnsi="Arial Narrow" w:cs="Arial Narrow"/>
                <w:sz w:val="22"/>
                <w:szCs w:val="22"/>
              </w:rPr>
              <w:t>4.2. de desfăşurare a cursului</w:t>
            </w:r>
          </w:p>
        </w:tc>
        <w:tc>
          <w:tcPr>
            <w:tcW w:w="3507" w:type="pct"/>
          </w:tcPr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Cunoaşterea conceptelor domeniului reactoarelor chimice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Cunoaşterea conceptelor specifice cineticii chimice</w:t>
            </w:r>
          </w:p>
          <w:p w:rsidR="00FF3772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Cunoaşterea aspectelor specificii proceselor termocatalitice din industria de prelucrare a petrolului</w:t>
            </w:r>
          </w:p>
          <w:p w:rsidR="00954044" w:rsidRPr="00FF3772" w:rsidRDefault="00FF3772" w:rsidP="00FF3772">
            <w:pPr>
              <w:numPr>
                <w:ilvl w:val="0"/>
                <w:numId w:val="11"/>
              </w:numPr>
              <w:spacing w:line="240" w:lineRule="auto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Cunoaşterea aspectelor specificii proceselor petrochimice</w:t>
            </w:r>
          </w:p>
        </w:tc>
      </w:tr>
      <w:tr w:rsidR="008C51CB" w:rsidRPr="00FF3772" w:rsidTr="00213B7B">
        <w:tc>
          <w:tcPr>
            <w:tcW w:w="1493" w:type="pct"/>
          </w:tcPr>
          <w:p w:rsidR="008C51CB" w:rsidRPr="00FF3772" w:rsidRDefault="00954044" w:rsidP="00954044">
            <w:pPr>
              <w:rPr>
                <w:rFonts w:ascii="Arial Narrow" w:hAnsi="Arial Narrow" w:cs="Arial Narrow"/>
              </w:rPr>
            </w:pPr>
            <w:r w:rsidRPr="00FF3772">
              <w:rPr>
                <w:rFonts w:ascii="Arial Narrow" w:hAnsi="Arial Narrow" w:cs="Arial Narrow"/>
                <w:sz w:val="22"/>
                <w:szCs w:val="22"/>
              </w:rPr>
              <w:t>4</w:t>
            </w:r>
            <w:r w:rsidR="008C51CB" w:rsidRPr="00FF3772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FF3772">
              <w:rPr>
                <w:rFonts w:ascii="Arial Narrow" w:hAnsi="Arial Narrow" w:cs="Arial Narrow"/>
                <w:sz w:val="22"/>
                <w:szCs w:val="22"/>
              </w:rPr>
              <w:t>3</w:t>
            </w:r>
            <w:r w:rsidR="008C51CB" w:rsidRPr="00FF3772">
              <w:rPr>
                <w:rFonts w:ascii="Arial Narrow" w:hAnsi="Arial Narrow" w:cs="Arial Narrow"/>
                <w:sz w:val="22"/>
                <w:szCs w:val="22"/>
              </w:rPr>
              <w:t>. de desfăşurare a seminarului/laboratorului</w:t>
            </w:r>
          </w:p>
        </w:tc>
        <w:tc>
          <w:tcPr>
            <w:tcW w:w="3507" w:type="pct"/>
          </w:tcPr>
          <w:p w:rsidR="008C51CB" w:rsidRPr="00FF3772" w:rsidRDefault="00FF3772" w:rsidP="00FF3772">
            <w:pPr>
              <w:numPr>
                <w:ilvl w:val="0"/>
                <w:numId w:val="11"/>
              </w:numPr>
              <w:tabs>
                <w:tab w:val="clear" w:pos="720"/>
              </w:tabs>
              <w:ind w:left="332" w:firstLine="18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Cunoașterea simulatoarelor de proces</w:t>
            </w:r>
          </w:p>
        </w:tc>
      </w:tr>
    </w:tbl>
    <w:p w:rsidR="008C51CB" w:rsidRDefault="008C51CB" w:rsidP="000829C0"/>
    <w:p w:rsidR="00FF3772" w:rsidRPr="00E12520" w:rsidRDefault="00FF3772" w:rsidP="000829C0"/>
    <w:p w:rsidR="008C51CB" w:rsidRPr="00954044" w:rsidRDefault="008C51CB" w:rsidP="00CC7911">
      <w:pPr>
        <w:numPr>
          <w:ilvl w:val="0"/>
          <w:numId w:val="13"/>
        </w:numPr>
        <w:rPr>
          <w:rFonts w:ascii="Arial Narrow" w:hAnsi="Arial Narrow" w:cs="Arial Narrow"/>
          <w:b/>
          <w:bCs/>
          <w:sz w:val="28"/>
          <w:szCs w:val="28"/>
        </w:rPr>
      </w:pPr>
      <w:r w:rsidRPr="00954044">
        <w:rPr>
          <w:rFonts w:ascii="Arial Narrow" w:hAnsi="Arial Narrow" w:cs="Arial Narrow"/>
          <w:b/>
          <w:bCs/>
          <w:sz w:val="28"/>
          <w:szCs w:val="28"/>
        </w:rPr>
        <w:t xml:space="preserve">Competenţe specifice </w:t>
      </w:r>
      <w:r w:rsidR="000E2E69" w:rsidRPr="00954044">
        <w:rPr>
          <w:rFonts w:ascii="Arial Narrow" w:hAnsi="Arial Narrow" w:cs="Arial Narrow"/>
          <w:b/>
          <w:bCs/>
          <w:sz w:val="28"/>
          <w:szCs w:val="28"/>
        </w:rPr>
        <w:t xml:space="preserve">acumulate </w:t>
      </w:r>
      <w:r w:rsidR="00DA2092" w:rsidRPr="00954044">
        <w:rPr>
          <w:rFonts w:ascii="Arial Narrow" w:hAnsi="Arial Narrow" w:cs="Arial Narrow"/>
          <w:b/>
          <w:bCs/>
          <w:sz w:val="28"/>
          <w:szCs w:val="28"/>
        </w:rPr>
        <w:t>și rezultatele învățării</w:t>
      </w:r>
      <w:r w:rsidR="00A14F76" w:rsidRPr="00954044">
        <w:rPr>
          <w:rFonts w:ascii="Arial Narrow" w:hAnsi="Arial Narrow" w:cs="Arial Narrow"/>
          <w:b/>
          <w:bCs/>
          <w:sz w:val="28"/>
          <w:szCs w:val="28"/>
        </w:rPr>
        <w:t>*</w:t>
      </w:r>
      <w:r w:rsidR="00DA2092" w:rsidRPr="00954044">
        <w:rPr>
          <w:rFonts w:ascii="Arial Narrow" w:hAnsi="Arial Narrow" w:cs="Arial Narrow"/>
          <w:b/>
          <w:bCs/>
          <w:sz w:val="28"/>
          <w:szCs w:val="28"/>
        </w:rPr>
        <w:t xml:space="preserve"> </w:t>
      </w:r>
      <w:r w:rsidR="00E5364F" w:rsidRPr="00954044">
        <w:rPr>
          <w:rFonts w:ascii="Arial Narrow" w:hAnsi="Arial Narrow" w:cs="Arial Narrow"/>
          <w:b/>
          <w:bCs/>
          <w:sz w:val="28"/>
          <w:szCs w:val="28"/>
        </w:rPr>
        <w:t>care stau la baza acestora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940"/>
      </w:tblGrid>
      <w:tr w:rsidR="00E5364F" w:rsidRPr="00954044" w:rsidTr="00E5364F">
        <w:tc>
          <w:tcPr>
            <w:tcW w:w="2972" w:type="dxa"/>
          </w:tcPr>
          <w:p w:rsidR="00E5364F" w:rsidRPr="00954044" w:rsidRDefault="00E5364F" w:rsidP="001B1948">
            <w:pPr>
              <w:jc w:val="center"/>
              <w:rPr>
                <w:rFonts w:ascii="Arial Narrow" w:hAnsi="Arial Narrow"/>
                <w:b/>
                <w:bCs/>
              </w:rPr>
            </w:pPr>
            <w:bookmarkStart w:id="0" w:name="_Hlk201878801"/>
            <w:r w:rsidRPr="00954044">
              <w:rPr>
                <w:rFonts w:ascii="Arial Narrow" w:hAnsi="Arial Narrow"/>
                <w:b/>
                <w:bCs/>
              </w:rPr>
              <w:t>Competențe profesionale</w:t>
            </w:r>
          </w:p>
        </w:tc>
        <w:tc>
          <w:tcPr>
            <w:tcW w:w="6940" w:type="dxa"/>
          </w:tcPr>
          <w:p w:rsidR="00E5364F" w:rsidRPr="00954044" w:rsidRDefault="00E5364F" w:rsidP="001B19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4044">
              <w:rPr>
                <w:rFonts w:ascii="Arial Narrow" w:hAnsi="Arial Narrow"/>
                <w:b/>
                <w:bCs/>
              </w:rPr>
              <w:t>Rezultatele învățării</w:t>
            </w:r>
            <w:r w:rsidR="003B7253" w:rsidRPr="00954044">
              <w:rPr>
                <w:rFonts w:ascii="Arial Narrow" w:hAnsi="Arial Narrow"/>
                <w:b/>
                <w:bCs/>
              </w:rPr>
              <w:t>*</w:t>
            </w:r>
          </w:p>
        </w:tc>
      </w:tr>
      <w:tr w:rsidR="00E5364F" w:rsidRPr="00DE03B9" w:rsidTr="00E5364F">
        <w:tc>
          <w:tcPr>
            <w:tcW w:w="2972" w:type="dxa"/>
          </w:tcPr>
          <w:p w:rsidR="00E5364F" w:rsidRPr="00DE03B9" w:rsidRDefault="00E5364F" w:rsidP="001B194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 xml:space="preserve">1. </w:t>
            </w:r>
            <w:r w:rsidR="008518E0" w:rsidRPr="00DE03B9">
              <w:rPr>
                <w:rFonts w:ascii="Arial Narrow" w:hAnsi="Arial Narrow"/>
                <w:sz w:val="20"/>
                <w:szCs w:val="20"/>
              </w:rPr>
              <w:t>Dezvoltă și optimizează procese chimice complexe</w:t>
            </w:r>
          </w:p>
        </w:tc>
        <w:tc>
          <w:tcPr>
            <w:tcW w:w="6940" w:type="dxa"/>
          </w:tcPr>
          <w:p w:rsidR="008518E0" w:rsidRPr="00DE03B9" w:rsidRDefault="008518E0" w:rsidP="008518E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C1 – Studentul descrie și corelează modele avansate de cinetică chimică și termodinamică aplicată.</w:t>
            </w:r>
          </w:p>
          <w:p w:rsidR="008518E0" w:rsidRPr="00DE03B9" w:rsidRDefault="008518E0" w:rsidP="008518E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C2 – Studentul explică mecanisme de transfer de masă, căldură și impuls în sisteme reactive complexe.</w:t>
            </w:r>
          </w:p>
          <w:p w:rsidR="00DE03B9" w:rsidRPr="00DE03B9" w:rsidRDefault="008518E0" w:rsidP="008518E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C3 – Studentul definește metode computaționale de simulare și optimizare a proceselor.</w:t>
            </w:r>
          </w:p>
          <w:p w:rsidR="008518E0" w:rsidRPr="00DE03B9" w:rsidRDefault="008518E0" w:rsidP="008518E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A1 – Studentul aplică software specializat pentru proiectarea și analiza proceselor chimice.</w:t>
            </w:r>
          </w:p>
          <w:p w:rsidR="001B1948" w:rsidRPr="00DE03B9" w:rsidRDefault="008518E0" w:rsidP="00DE03B9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A2 – Studentul integrează date experimentale cu modele matematice pentru optimizarea proceselor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RA1 – Studentul ia decizii autonome privind eficiența, siguranța și sustenabilitatea proceselor.</w:t>
            </w:r>
          </w:p>
          <w:p w:rsidR="00DE03B9" w:rsidRPr="00DE03B9" w:rsidRDefault="00DE03B9" w:rsidP="00DE03B9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RA2 – Studentul documentează și prezintă rezultatele în rapoarte tehnico-științifice.</w:t>
            </w:r>
          </w:p>
        </w:tc>
      </w:tr>
      <w:tr w:rsidR="00E5364F" w:rsidRPr="00DE03B9" w:rsidTr="00E5364F">
        <w:tc>
          <w:tcPr>
            <w:tcW w:w="2972" w:type="dxa"/>
          </w:tcPr>
          <w:p w:rsidR="00E5364F" w:rsidRPr="00DE03B9" w:rsidRDefault="00E5364F" w:rsidP="001B1948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2.</w:t>
            </w:r>
            <w:r w:rsidR="008518E0" w:rsidRPr="00DE03B9">
              <w:rPr>
                <w:rFonts w:ascii="Arial Narrow" w:hAnsi="Arial Narrow"/>
                <w:sz w:val="20"/>
                <w:szCs w:val="20"/>
              </w:rPr>
              <w:t>Proiectează echipamente și instalații pentru industria chimică</w:t>
            </w:r>
          </w:p>
        </w:tc>
        <w:tc>
          <w:tcPr>
            <w:tcW w:w="6940" w:type="dxa"/>
          </w:tcPr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C1 – Studentul descrie principiile avansate de dimensionare și funcționare a echipamentelor.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C2 – Studentul identifică soluții tehnologice moderne pentru intensificarea proceselor.</w:t>
            </w:r>
          </w:p>
          <w:p w:rsidR="00E5364F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C3 – Studentul definește criterii de selecție a materialelor și echipamentelor în funcție de aplicații.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A1 – Studentul utilizează metode de proiectare asistată de calculator.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A2 – Studentul elaborează scheme tehnologice și bilanturi de masă și energie.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RA1 – Studentul își asumă responsabilitatea coordonării proiectelor de inginerie.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RA2 – Studentul colaborează eficient în echipe multidisciplinare.</w:t>
            </w:r>
          </w:p>
        </w:tc>
      </w:tr>
      <w:tr w:rsidR="00E5364F" w:rsidRPr="00954044" w:rsidTr="00C01FA0">
        <w:trPr>
          <w:cantSplit/>
          <w:trHeight w:val="407"/>
        </w:trPr>
        <w:tc>
          <w:tcPr>
            <w:tcW w:w="2972" w:type="dxa"/>
            <w:textDirection w:val="btLr"/>
          </w:tcPr>
          <w:p w:rsidR="00E5364F" w:rsidRPr="00954044" w:rsidRDefault="001B1948" w:rsidP="001B1948">
            <w:pPr>
              <w:spacing w:line="240" w:lineRule="auto"/>
              <w:ind w:left="113" w:right="113"/>
              <w:rPr>
                <w:rFonts w:ascii="Arial Narrow" w:hAnsi="Arial Narrow"/>
                <w:sz w:val="22"/>
                <w:szCs w:val="22"/>
              </w:rPr>
            </w:pPr>
            <w:r w:rsidRPr="00954044">
              <w:rPr>
                <w:rFonts w:ascii="Arial Narrow" w:hAnsi="Arial Narrow"/>
                <w:sz w:val="22"/>
                <w:szCs w:val="22"/>
              </w:rPr>
              <w:t>...</w:t>
            </w:r>
          </w:p>
        </w:tc>
        <w:tc>
          <w:tcPr>
            <w:tcW w:w="6940" w:type="dxa"/>
            <w:textDirection w:val="btLr"/>
          </w:tcPr>
          <w:p w:rsidR="00E5364F" w:rsidRPr="00954044" w:rsidRDefault="00C01FA0" w:rsidP="00C01FA0">
            <w:pPr>
              <w:ind w:left="113" w:right="113"/>
              <w:rPr>
                <w:rFonts w:ascii="Arial Narrow" w:hAnsi="Arial Narrow"/>
              </w:rPr>
            </w:pPr>
            <w:r w:rsidRPr="00954044">
              <w:rPr>
                <w:rFonts w:ascii="Arial Narrow" w:hAnsi="Arial Narrow"/>
                <w:sz w:val="22"/>
                <w:szCs w:val="22"/>
              </w:rPr>
              <w:t>...</w:t>
            </w:r>
          </w:p>
        </w:tc>
      </w:tr>
      <w:tr w:rsidR="00C01FA0" w:rsidRPr="00954044" w:rsidTr="00E5364F">
        <w:tc>
          <w:tcPr>
            <w:tcW w:w="2972" w:type="dxa"/>
          </w:tcPr>
          <w:p w:rsidR="00C01FA0" w:rsidRPr="00954044" w:rsidRDefault="00C01FA0" w:rsidP="00C01FA0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4044">
              <w:rPr>
                <w:rFonts w:ascii="Arial Narrow" w:hAnsi="Arial Narrow"/>
                <w:b/>
                <w:bCs/>
              </w:rPr>
              <w:t>Competențe transversale</w:t>
            </w:r>
          </w:p>
        </w:tc>
        <w:tc>
          <w:tcPr>
            <w:tcW w:w="6940" w:type="dxa"/>
          </w:tcPr>
          <w:p w:rsidR="00C01FA0" w:rsidRPr="00954044" w:rsidRDefault="00C01FA0" w:rsidP="00C01FA0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4044">
              <w:rPr>
                <w:rFonts w:ascii="Arial Narrow" w:hAnsi="Arial Narrow"/>
                <w:b/>
                <w:bCs/>
              </w:rPr>
              <w:t>Rezultatele învățării</w:t>
            </w:r>
            <w:r w:rsidR="00A914A8" w:rsidRPr="00954044">
              <w:rPr>
                <w:rFonts w:ascii="Arial Narrow" w:hAnsi="Arial Narrow"/>
                <w:b/>
                <w:bCs/>
              </w:rPr>
              <w:t>*</w:t>
            </w:r>
          </w:p>
        </w:tc>
      </w:tr>
      <w:tr w:rsidR="00990C34" w:rsidRPr="00DE03B9" w:rsidTr="00E5364F">
        <w:tc>
          <w:tcPr>
            <w:tcW w:w="2972" w:type="dxa"/>
          </w:tcPr>
          <w:p w:rsidR="00990C34" w:rsidRPr="00DE03B9" w:rsidRDefault="00DE03B9" w:rsidP="00DE03B9">
            <w:pPr>
              <w:pStyle w:val="ListParagraph"/>
              <w:numPr>
                <w:ilvl w:val="0"/>
                <w:numId w:val="17"/>
              </w:numPr>
              <w:ind w:left="-23" w:firstLine="0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Gestionează proiecte și resurse într-un context socio-economic complex</w:t>
            </w:r>
          </w:p>
        </w:tc>
        <w:tc>
          <w:tcPr>
            <w:tcW w:w="6940" w:type="dxa"/>
          </w:tcPr>
          <w:p w:rsidR="00990C34" w:rsidRPr="00DE03B9" w:rsidRDefault="00DE03B9" w:rsidP="00990C34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C1-Studentul explică metode de planificare și evaluare a proiectelor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A1-Studentul aplică instrumente și tehnici de management de proiect.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A2-Studentul elaborează planuri și rapoarte pentru utilizarea eficientă a resurselor.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RA1-Studentul își asumă responsabilitatea deciziilor privind implementarea proiectelor.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RA2-Studentul dovedește autonomie și leadership în gestionarea resurselor și echip</w:t>
            </w:r>
          </w:p>
        </w:tc>
      </w:tr>
      <w:tr w:rsidR="00DE03B9" w:rsidRPr="00DE03B9" w:rsidTr="00E5364F">
        <w:tc>
          <w:tcPr>
            <w:tcW w:w="2972" w:type="dxa"/>
          </w:tcPr>
          <w:p w:rsidR="00DE03B9" w:rsidRPr="00DE03B9" w:rsidRDefault="00DE03B9" w:rsidP="00DE03B9">
            <w:pPr>
              <w:pStyle w:val="ListParagraph"/>
              <w:numPr>
                <w:ilvl w:val="0"/>
                <w:numId w:val="17"/>
              </w:numPr>
              <w:ind w:left="0" w:hanging="23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Colaborează eficient în echipe multidisciplinare și interculturale.</w:t>
            </w:r>
          </w:p>
        </w:tc>
        <w:tc>
          <w:tcPr>
            <w:tcW w:w="6940" w:type="dxa"/>
          </w:tcPr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C1-Studentul explică dinamica și rolurile membrilor într-o echipă multidisciplinară.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A1-Studentul participă activ la activități de echipă și contribuie la atingerea obiectivelor comune.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A2-Studentul utilizează instrumente de management al colaborării și comunicării</w:t>
            </w:r>
          </w:p>
          <w:p w:rsidR="00DE03B9" w:rsidRPr="00DE03B9" w:rsidRDefault="00DE03B9" w:rsidP="00DE03B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RA1-Studentul își asumă responsabilitatea rolului în echipă și respectă diversitatea culturală.</w:t>
            </w:r>
          </w:p>
          <w:p w:rsidR="00DE03B9" w:rsidRPr="00DE03B9" w:rsidRDefault="00DE03B9" w:rsidP="00DE03B9">
            <w:pPr>
              <w:rPr>
                <w:rFonts w:ascii="Arial Narrow" w:hAnsi="Arial Narrow"/>
                <w:sz w:val="20"/>
                <w:szCs w:val="20"/>
              </w:rPr>
            </w:pPr>
            <w:r w:rsidRPr="00DE03B9">
              <w:rPr>
                <w:rFonts w:ascii="Arial Narrow" w:hAnsi="Arial Narrow"/>
                <w:sz w:val="20"/>
                <w:szCs w:val="20"/>
              </w:rPr>
              <w:t>RA2-Studentul demonstrează autonomie și inițiativă în rezolvarea conflictelor și facilitarea colaborării.</w:t>
            </w:r>
          </w:p>
        </w:tc>
      </w:tr>
    </w:tbl>
    <w:p w:rsidR="008C51CB" w:rsidRPr="001B1948" w:rsidRDefault="00A14F76" w:rsidP="000829C0">
      <w:pPr>
        <w:rPr>
          <w:rFonts w:ascii="Arial Narrow" w:hAnsi="Arial Narrow"/>
          <w:sz w:val="20"/>
          <w:szCs w:val="20"/>
        </w:rPr>
      </w:pPr>
      <w:bookmarkStart w:id="1" w:name="_Hlk201878934"/>
      <w:bookmarkEnd w:id="0"/>
      <w:r w:rsidRPr="001B1948">
        <w:rPr>
          <w:rFonts w:ascii="Arial Narrow" w:hAnsi="Arial Narrow"/>
          <w:sz w:val="20"/>
          <w:szCs w:val="20"/>
        </w:rPr>
        <w:t>* C – cunoștințe; A – aptitudini; RA – responsabilitate și autonomie.</w:t>
      </w:r>
    </w:p>
    <w:bookmarkEnd w:id="1"/>
    <w:p w:rsidR="00990C34" w:rsidRDefault="00990C34" w:rsidP="00990C34">
      <w:pPr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8C51CB" w:rsidRPr="00E12520" w:rsidRDefault="008C51CB" w:rsidP="00CC7911">
      <w:pPr>
        <w:numPr>
          <w:ilvl w:val="0"/>
          <w:numId w:val="13"/>
        </w:num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Obiectivele disciplinei (reieşind din grila competenţelor specifice acumulate)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9"/>
        <w:gridCol w:w="6529"/>
      </w:tblGrid>
      <w:tr w:rsidR="008C51CB" w:rsidRPr="00FF3772" w:rsidTr="00FF3772">
        <w:tc>
          <w:tcPr>
            <w:tcW w:w="1780" w:type="pct"/>
          </w:tcPr>
          <w:p w:rsidR="008C51CB" w:rsidRPr="00FF3772" w:rsidRDefault="00FF3772" w:rsidP="001B599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="008C51CB" w:rsidRPr="00FF3772">
              <w:rPr>
                <w:rFonts w:ascii="Arial Narrow" w:hAnsi="Arial Narrow" w:cs="Arial Narrow"/>
                <w:sz w:val="22"/>
                <w:szCs w:val="22"/>
              </w:rPr>
              <w:t>.1. Obiectivul general al disciplinei</w:t>
            </w:r>
          </w:p>
        </w:tc>
        <w:tc>
          <w:tcPr>
            <w:tcW w:w="3220" w:type="pct"/>
          </w:tcPr>
          <w:p w:rsidR="008C51CB" w:rsidRPr="00FF3772" w:rsidRDefault="00FF3772" w:rsidP="00FF3772">
            <w:r w:rsidRPr="00FF3772">
              <w:rPr>
                <w:rFonts w:ascii="Arial Narrow" w:hAnsi="Arial Narrow"/>
                <w:sz w:val="22"/>
                <w:szCs w:val="22"/>
              </w:rPr>
              <w:t>La sfârşitul cursului masterandul va putea să se iniţieze şi perfecţioneze în activitatea de elaborare de modele matematice pentru procesele chimice, de simulare pe calculator a proceselor chimice, de optimizare a diverselor sisteme chimice, elaborare a programelor de simulare pentru procesele modelate şi exprimarea problemei de optim pentru unele sisteme chimice.</w:t>
            </w:r>
          </w:p>
        </w:tc>
      </w:tr>
      <w:tr w:rsidR="008C51CB" w:rsidRPr="00FF3772" w:rsidTr="00FF3772">
        <w:tc>
          <w:tcPr>
            <w:tcW w:w="1780" w:type="pct"/>
          </w:tcPr>
          <w:p w:rsidR="008C51CB" w:rsidRPr="00FF3772" w:rsidRDefault="00FF3772" w:rsidP="001B599D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="008C51CB" w:rsidRPr="00FF3772">
              <w:rPr>
                <w:rFonts w:ascii="Arial Narrow" w:hAnsi="Arial Narrow" w:cs="Arial Narrow"/>
                <w:sz w:val="22"/>
                <w:szCs w:val="22"/>
              </w:rPr>
              <w:t>.2. Obiectivele specifice</w:t>
            </w:r>
          </w:p>
        </w:tc>
        <w:tc>
          <w:tcPr>
            <w:tcW w:w="3220" w:type="pct"/>
          </w:tcPr>
          <w:p w:rsidR="00FF3772" w:rsidRPr="00FF3772" w:rsidRDefault="00FF3772" w:rsidP="00FF3772">
            <w:pPr>
              <w:spacing w:before="120"/>
              <w:jc w:val="both"/>
              <w:rPr>
                <w:rFonts w:ascii="Arial Narrow" w:hAnsi="Arial Narrow"/>
                <w:bCs/>
              </w:rPr>
            </w:pPr>
            <w:r w:rsidRPr="00FF3772">
              <w:rPr>
                <w:rFonts w:ascii="Arial Narrow" w:hAnsi="Arial Narrow"/>
                <w:bCs/>
                <w:sz w:val="22"/>
                <w:szCs w:val="22"/>
              </w:rPr>
              <w:t>După parcurgerea disciplinei studenţii vor putea să: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Selecteze şi utilizeze corect noţiunile utilizate în modelarea matematică;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Exprime principiile ce stau la baza modelării, simulării şi optimizării proceselor chimice.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t>Să aibă capacitatea de a explica şi interpreta rezultatele simulării proceselor şi a soluţiilor problemelor de optim;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 w:rsidRPr="00FF3772">
              <w:rPr>
                <w:rFonts w:ascii="Arial Narrow" w:hAnsi="Arial Narrow"/>
                <w:sz w:val="22"/>
                <w:szCs w:val="22"/>
              </w:rPr>
              <w:lastRenderedPageBreak/>
              <w:t>Să aibă capacitatea de a elabora algoritmi specifici pentru simularea diferitelor procese chimice şi de a utiliza un anumit algoritm de optimizare;</w:t>
            </w:r>
          </w:p>
          <w:p w:rsidR="008C51CB" w:rsidRPr="00FF3772" w:rsidRDefault="00FF3772" w:rsidP="00FF3772">
            <w:r w:rsidRPr="00FF3772">
              <w:rPr>
                <w:rFonts w:ascii="Arial Narrow" w:hAnsi="Arial Narrow"/>
                <w:sz w:val="22"/>
                <w:szCs w:val="22"/>
              </w:rPr>
              <w:t>Să identifice importanţa utilizării unui program de simulare a proceselor din industria chimică şi petrochimică.</w:t>
            </w:r>
          </w:p>
        </w:tc>
      </w:tr>
    </w:tbl>
    <w:p w:rsidR="008C51CB" w:rsidRDefault="008C51CB" w:rsidP="00BE7F04"/>
    <w:p w:rsidR="008C51CB" w:rsidRPr="00E12520" w:rsidRDefault="008C51CB" w:rsidP="00CC7911">
      <w:pPr>
        <w:numPr>
          <w:ilvl w:val="0"/>
          <w:numId w:val="13"/>
        </w:numPr>
        <w:rPr>
          <w:rFonts w:ascii="Arial Narrow" w:hAnsi="Arial Narrow" w:cs="Arial Narrow"/>
          <w:b/>
          <w:bCs/>
          <w:sz w:val="28"/>
          <w:szCs w:val="28"/>
        </w:rPr>
      </w:pPr>
      <w:r w:rsidRPr="00E12520">
        <w:rPr>
          <w:rFonts w:ascii="Arial Narrow" w:hAnsi="Arial Narrow" w:cs="Arial Narrow"/>
          <w:b/>
          <w:bCs/>
          <w:sz w:val="28"/>
          <w:szCs w:val="28"/>
        </w:rPr>
        <w:t>Conţinuturi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8"/>
        <w:gridCol w:w="797"/>
        <w:gridCol w:w="3719"/>
        <w:gridCol w:w="1454"/>
      </w:tblGrid>
      <w:tr w:rsidR="008C51CB" w:rsidRPr="00E12520" w:rsidTr="00FF3772">
        <w:tc>
          <w:tcPr>
            <w:tcW w:w="2056" w:type="pct"/>
          </w:tcPr>
          <w:p w:rsidR="008C51CB" w:rsidRPr="00E12520" w:rsidRDefault="00FF3772" w:rsidP="001B599D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</w:t>
            </w:r>
            <w:r w:rsidR="008C51CB" w:rsidRPr="00E12520">
              <w:rPr>
                <w:rFonts w:ascii="Arial Narrow" w:hAnsi="Arial Narrow" w:cs="Arial Narrow"/>
                <w:b/>
                <w:bCs/>
              </w:rPr>
              <w:t>.1. Curs</w:t>
            </w:r>
          </w:p>
        </w:tc>
        <w:tc>
          <w:tcPr>
            <w:tcW w:w="393" w:type="pct"/>
          </w:tcPr>
          <w:p w:rsidR="008C51CB" w:rsidRPr="00E12520" w:rsidRDefault="008C51CB" w:rsidP="004F1D20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Nr.ore</w:t>
            </w:r>
          </w:p>
        </w:tc>
        <w:tc>
          <w:tcPr>
            <w:tcW w:w="1834" w:type="pct"/>
          </w:tcPr>
          <w:p w:rsidR="008C51CB" w:rsidRPr="00E12520" w:rsidRDefault="008C51CB" w:rsidP="004F1D20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Metode de predare</w:t>
            </w:r>
          </w:p>
        </w:tc>
        <w:tc>
          <w:tcPr>
            <w:tcW w:w="717" w:type="pct"/>
          </w:tcPr>
          <w:p w:rsidR="008C51CB" w:rsidRPr="00E12520" w:rsidRDefault="008C51CB" w:rsidP="004F1D20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Observaţii</w:t>
            </w: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1. Principiile şi tehnica modelării matematice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jc w:val="center"/>
            </w:pPr>
            <w:r w:rsidRPr="004B3B2F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834" w:type="pct"/>
            <w:vMerge w:val="restart"/>
          </w:tcPr>
          <w:p w:rsidR="00FF3772" w:rsidRPr="00E12520" w:rsidRDefault="00FF3772" w:rsidP="00FF3772">
            <w:r w:rsidRPr="004B3B2F">
              <w:rPr>
                <w:rFonts w:ascii="Arial Narrow" w:hAnsi="Arial Narrow"/>
                <w:sz w:val="22"/>
                <w:szCs w:val="22"/>
              </w:rPr>
              <w:t>Interactivă, bazată pe tehnici multimedia şi centrată pe student sau predare online utilizănd aplicaţia zoom, dacă situaţia o impune</w:t>
            </w:r>
          </w:p>
        </w:tc>
        <w:tc>
          <w:tcPr>
            <w:tcW w:w="717" w:type="pct"/>
            <w:vMerge w:val="restart"/>
          </w:tcPr>
          <w:p w:rsidR="00FF3772" w:rsidRPr="00E12520" w:rsidRDefault="00FF3772" w:rsidP="00FF3772">
            <w:r w:rsidRPr="004B3B2F">
              <w:rPr>
                <w:rFonts w:ascii="Arial Narrow" w:hAnsi="Arial Narrow"/>
                <w:sz w:val="22"/>
                <w:szCs w:val="22"/>
              </w:rPr>
              <w:t>Faţă în faţă sau on-line, 40%-60% (dacă situaţia o impune)</w:t>
            </w: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2. Modele analitice ale sistemelor chimice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jc w:val="center"/>
            </w:pPr>
            <w:r w:rsidRPr="004B3B2F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/>
        </w:tc>
        <w:tc>
          <w:tcPr>
            <w:tcW w:w="717" w:type="pct"/>
            <w:vMerge/>
          </w:tcPr>
          <w:p w:rsidR="00FF3772" w:rsidRPr="00E12520" w:rsidRDefault="00FF3772" w:rsidP="00FF3772"/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3. Modele empirice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jc w:val="center"/>
            </w:pPr>
            <w:r w:rsidRPr="004B3B2F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/>
        </w:tc>
        <w:tc>
          <w:tcPr>
            <w:tcW w:w="717" w:type="pct"/>
            <w:vMerge/>
          </w:tcPr>
          <w:p w:rsidR="00FF3772" w:rsidRPr="00E12520" w:rsidRDefault="00FF3772" w:rsidP="00FF3772"/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4. Simularea proceselor chimice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jc w:val="center"/>
            </w:pPr>
            <w:r w:rsidRPr="004B3B2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/>
        </w:tc>
        <w:tc>
          <w:tcPr>
            <w:tcW w:w="717" w:type="pct"/>
            <w:vMerge/>
          </w:tcPr>
          <w:p w:rsidR="00FF3772" w:rsidRPr="00E12520" w:rsidRDefault="00FF3772" w:rsidP="00FF3772"/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5. Optimizarea proceselor chimice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jc w:val="center"/>
            </w:pPr>
            <w:r w:rsidRPr="004B3B2F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/>
        </w:tc>
        <w:tc>
          <w:tcPr>
            <w:tcW w:w="717" w:type="pct"/>
            <w:vMerge/>
          </w:tcPr>
          <w:p w:rsidR="00FF3772" w:rsidRPr="00E12520" w:rsidRDefault="00FF3772" w:rsidP="00FF3772"/>
        </w:tc>
      </w:tr>
      <w:tr w:rsidR="00FF3772" w:rsidRPr="00E12520" w:rsidTr="00213B7B">
        <w:tc>
          <w:tcPr>
            <w:tcW w:w="5000" w:type="pct"/>
            <w:gridSpan w:val="4"/>
          </w:tcPr>
          <w:p w:rsidR="00FF3772" w:rsidRPr="004B3B2F" w:rsidRDefault="00FF3772" w:rsidP="00FF3772">
            <w:pPr>
              <w:rPr>
                <w:rFonts w:ascii="Arial Narrow" w:hAnsi="Arial Narrow"/>
                <w:b/>
                <w:bCs/>
                <w:sz w:val="20"/>
              </w:rPr>
            </w:pPr>
            <w:r w:rsidRPr="004B3B2F">
              <w:rPr>
                <w:rFonts w:ascii="Arial Narrow" w:hAnsi="Arial Narrow"/>
                <w:b/>
                <w:bCs/>
                <w:sz w:val="20"/>
              </w:rPr>
              <w:t>Bibliografie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Bohîlţea, </w:t>
            </w:r>
            <w:smartTag w:uri="urn:schemas-microsoft-com:office:smarttags" w:element="place">
              <w:r w:rsidRPr="004B3B2F">
                <w:rPr>
                  <w:rFonts w:ascii="Arial Narrow" w:hAnsi="Arial Narrow"/>
                  <w:sz w:val="22"/>
                  <w:szCs w:val="22"/>
                </w:rPr>
                <w:t>I.</w:t>
              </w:r>
            </w:smartTag>
            <w:r w:rsidRPr="004B3B2F">
              <w:rPr>
                <w:rFonts w:ascii="Arial Narrow" w:hAnsi="Arial Narrow"/>
                <w:sz w:val="22"/>
                <w:szCs w:val="22"/>
              </w:rPr>
              <w:t>, Cursaru, D., Elemente de modelare şi optimizare a proceselor chimice, Ed. MatrixRom, Bucureşti, 2009.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Franks, R.G.E., Modelarea şi simularea în ingineria chimică, Ed.Tehnică, Bucureşti, 1979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Bohîlţea, </w:t>
            </w:r>
            <w:smartTag w:uri="urn:schemas-microsoft-com:office:smarttags" w:element="place">
              <w:r w:rsidRPr="004B3B2F">
                <w:rPr>
                  <w:rFonts w:ascii="Arial Narrow" w:hAnsi="Arial Narrow"/>
                  <w:sz w:val="22"/>
                  <w:szCs w:val="22"/>
                </w:rPr>
                <w:t>I.</w:t>
              </w:r>
            </w:smartTag>
            <w:r w:rsidRPr="004B3B2F">
              <w:rPr>
                <w:rFonts w:ascii="Arial Narrow" w:hAnsi="Arial Narrow"/>
                <w:sz w:val="22"/>
                <w:szCs w:val="22"/>
              </w:rPr>
              <w:t>, Modelarea proceselor chimice de prelucrare a ţiţeiului, în: “Modelarea şi simularea asistate de calculator în industria petrolieră”, coord.: Mănescu, M., Florescu, M., Ed.Tehnică, Bucureşti, 1986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Smigelschi, O., Woinaroschy, A., Optimizarea proceselor în industria chimică, Ed.Tehnică, Bucureşti, 1978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Himmelblau, D.M., Process Analysis by Statistical Methods, John Wiley </w:t>
            </w:r>
            <w:r w:rsidRPr="004B3B2F">
              <w:rPr>
                <w:rFonts w:ascii="Arial Narrow" w:hAnsi="Arial Narrow"/>
                <w:sz w:val="22"/>
                <w:szCs w:val="22"/>
              </w:rPr>
              <w:sym w:font="Symbol" w:char="0026"/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 Sons, </w:t>
            </w:r>
            <w:smartTag w:uri="urn:schemas-microsoft-com:office:smarttags" w:element="State">
              <w:smartTag w:uri="urn:schemas-microsoft-com:office:smarttags" w:element="place">
                <w:r w:rsidRPr="004B3B2F">
                  <w:rPr>
                    <w:rFonts w:ascii="Arial Narrow" w:hAnsi="Arial Narrow"/>
                    <w:sz w:val="22"/>
                    <w:szCs w:val="22"/>
                  </w:rPr>
                  <w:t>New York</w:t>
                </w:r>
              </w:smartTag>
            </w:smartTag>
            <w:r w:rsidRPr="004B3B2F">
              <w:rPr>
                <w:rFonts w:ascii="Arial Narrow" w:hAnsi="Arial Narrow"/>
                <w:sz w:val="22"/>
                <w:szCs w:val="22"/>
              </w:rPr>
              <w:t>, 1969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  <w:sz w:val="20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Luyben, W.L., Process Modeling, Simulation and Control of Chemical Engineers, </w:t>
            </w:r>
            <w:smartTag w:uri="urn:schemas-microsoft-com:office:smarttags" w:element="place">
              <w:smartTag w:uri="urn:schemas-microsoft-com:office:smarttags" w:element="City">
                <w:r w:rsidRPr="004B3B2F">
                  <w:rPr>
                    <w:rFonts w:ascii="Arial Narrow" w:hAnsi="Arial Narrow"/>
                    <w:sz w:val="22"/>
                    <w:szCs w:val="22"/>
                  </w:rPr>
                  <w:t>McGraw-Hill</w:t>
                </w:r>
              </w:smartTag>
              <w:r w:rsidRPr="004B3B2F">
                <w:rPr>
                  <w:rFonts w:ascii="Arial Narrow" w:hAnsi="Arial Narrow"/>
                  <w:sz w:val="22"/>
                  <w:szCs w:val="22"/>
                </w:rPr>
                <w:t xml:space="preserve">, </w:t>
              </w:r>
              <w:smartTag w:uri="urn:schemas-microsoft-com:office:smarttags" w:element="State">
                <w:r w:rsidRPr="004B3B2F">
                  <w:rPr>
                    <w:rFonts w:ascii="Arial Narrow" w:hAnsi="Arial Narrow"/>
                    <w:sz w:val="22"/>
                    <w:szCs w:val="22"/>
                  </w:rPr>
                  <w:t>New York</w:t>
                </w:r>
              </w:smartTag>
            </w:smartTag>
            <w:r w:rsidRPr="004B3B2F">
              <w:rPr>
                <w:rFonts w:ascii="Arial Narrow" w:hAnsi="Arial Narrow"/>
                <w:sz w:val="22"/>
                <w:szCs w:val="22"/>
              </w:rPr>
              <w:t>, 1973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Mihail, R., Modelarea reactoarelor chimice, Ed.Tehnică, Bucureşti, 1976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Perry,R. H., Green, D.W., Chemical engineers Handbook, 8</w:t>
            </w:r>
            <w:r w:rsidRPr="004B3B2F">
              <w:rPr>
                <w:rFonts w:ascii="Arial Narrow" w:hAnsi="Arial Narrow"/>
                <w:sz w:val="22"/>
                <w:szCs w:val="22"/>
                <w:vertAlign w:val="superscript"/>
              </w:rPr>
              <w:t>th</w:t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 Edition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  <w:sz w:val="20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Seider, W., Seader, D.J., Lewin, D R., Product and process design principles, Ed. Wiley &amp; Sons, NY, 2003</w:t>
            </w:r>
          </w:p>
          <w:p w:rsidR="00FF3772" w:rsidRPr="004B3B2F" w:rsidRDefault="00FF3772" w:rsidP="00FF377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Edgar,T.F., Himmelblau, D.M. and Lasdon L.S., “Optimization of Chemical Processes”, 2nd Edition, McGraw-Hill International, 2001. 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11.</w:t>
            </w:r>
            <w:r w:rsidRPr="00FF3772">
              <w:rPr>
                <w:rFonts w:ascii="Arial Narrow" w:hAnsi="Arial Narrow"/>
                <w:sz w:val="22"/>
                <w:szCs w:val="22"/>
              </w:rPr>
              <w:t>Kalyanmoy Deb “Optimization for Engineering Design”, Prentice Hall, India, 2005. 3. Rao S.S., “Engineering Optimization-Theory and Practice”, 3 Ed, New Age International Publishers, New Delhi, 1996</w:t>
            </w:r>
          </w:p>
          <w:p w:rsidR="00FF3772" w:rsidRPr="00FF3772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12.</w:t>
            </w:r>
            <w:r w:rsidRPr="00FF3772">
              <w:rPr>
                <w:rFonts w:ascii="Arial Narrow" w:hAnsi="Arial Narrow"/>
                <w:sz w:val="22"/>
                <w:szCs w:val="22"/>
              </w:rPr>
              <w:t xml:space="preserve">Arora. J.S., “Introduction to Optimum Design”, 2nd Edition, Elsevier Academic Press, San Diego, USA,  2004. </w:t>
            </w:r>
          </w:p>
          <w:p w:rsidR="00FF3772" w:rsidRPr="00E12520" w:rsidRDefault="00FF3772" w:rsidP="00FF3772">
            <w:pPr>
              <w:jc w:val="both"/>
            </w:pPr>
            <w:r w:rsidRPr="004B3B2F">
              <w:rPr>
                <w:rFonts w:ascii="Arial Narrow" w:hAnsi="Arial Narrow"/>
                <w:sz w:val="22"/>
                <w:szCs w:val="22"/>
              </w:rPr>
              <w:t>Ravindran. A., and Ragsdell, K.M., Reklaitis, G.V., “Engineering Optimization-Methods and Applications”, 2nd Edition, Wiley, New York, 2006.</w:t>
            </w: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</w:t>
            </w:r>
            <w:r w:rsidRPr="00E12520">
              <w:rPr>
                <w:rFonts w:ascii="Arial Narrow" w:hAnsi="Arial Narrow" w:cs="Arial Narrow"/>
                <w:b/>
                <w:bCs/>
              </w:rPr>
              <w:t>.2. Seminar / laborator</w:t>
            </w:r>
          </w:p>
        </w:tc>
        <w:tc>
          <w:tcPr>
            <w:tcW w:w="393" w:type="pc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Nr. ore</w:t>
            </w:r>
          </w:p>
        </w:tc>
        <w:tc>
          <w:tcPr>
            <w:tcW w:w="1834" w:type="pc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Metode de predare</w:t>
            </w:r>
          </w:p>
        </w:tc>
        <w:tc>
          <w:tcPr>
            <w:tcW w:w="717" w:type="pc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Observaţii</w:t>
            </w: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1. Elaborarea modelelor matematice şi a programelor de simulare pentru câteva procese de bază din industria de prelucrare a petrolului şi petrochimică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  <w:vMerge w:val="restar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Interactivă, bazată pe tehnici multimedia şi softuri precum Origin Lab. Mathcad şi ProII,</w:t>
            </w:r>
            <w:r>
              <w:rPr>
                <w:rFonts w:ascii="Arial Narrow" w:hAnsi="Arial Narrow"/>
                <w:sz w:val="22"/>
                <w:szCs w:val="22"/>
              </w:rPr>
              <w:t xml:space="preserve"> Aspen Hysys</w:t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 centrate pe student</w:t>
            </w:r>
          </w:p>
        </w:tc>
        <w:tc>
          <w:tcPr>
            <w:tcW w:w="717" w:type="pct"/>
            <w:vMerge w:val="restar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Faţă în faţă sau on-line, 65%-35% (dacă situaţia o impune)</w:t>
            </w: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2. Aplicarea modelării empirice la elaborarea ecuaţiilor de viteză ale unor reacţii catalitice eterogene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3. Iniţierea în tehnica de simulare cu simulato</w:t>
            </w: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4B3B2F"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elor</w:t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 PRO II</w:t>
            </w:r>
            <w:r>
              <w:rPr>
                <w:rFonts w:ascii="Arial Narrow" w:hAnsi="Arial Narrow"/>
                <w:sz w:val="22"/>
                <w:szCs w:val="22"/>
              </w:rPr>
              <w:t xml:space="preserve"> şi Aspen Hysys</w:t>
            </w:r>
            <w:r w:rsidRPr="004B3B2F">
              <w:rPr>
                <w:rFonts w:ascii="Arial Narrow" w:hAnsi="Arial Narrow"/>
                <w:sz w:val="22"/>
                <w:szCs w:val="22"/>
              </w:rPr>
              <w:t>. Determinarea numărului de talere necesare unui separări impuse.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4. Simularea unei coloane de fracţionare în mediul PRO II</w:t>
            </w:r>
            <w:r>
              <w:rPr>
                <w:rFonts w:ascii="Arial Narrow" w:hAnsi="Arial Narrow"/>
                <w:sz w:val="22"/>
                <w:szCs w:val="22"/>
              </w:rPr>
              <w:t xml:space="preserve"> şi Aspen Hysys</w:t>
            </w:r>
            <w:r w:rsidRPr="004B3B2F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5. Simularea unui reactor de hidrodesulfurare în mediul PRO II</w:t>
            </w:r>
            <w:r>
              <w:rPr>
                <w:rFonts w:ascii="Arial Narrow" w:hAnsi="Arial Narrow"/>
                <w:sz w:val="22"/>
                <w:szCs w:val="22"/>
              </w:rPr>
              <w:t xml:space="preserve"> şi Aspen Hysys</w:t>
            </w:r>
            <w:r w:rsidRPr="004B3B2F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 xml:space="preserve">6. Exprimarea problemei de optim şi determinarea variabilelor de decizie pentru un sistem tipic din industria chimică, constând din </w:t>
            </w:r>
            <w:r w:rsidRPr="004B3B2F">
              <w:rPr>
                <w:rFonts w:ascii="Arial Narrow" w:hAnsi="Arial Narrow"/>
                <w:sz w:val="22"/>
                <w:szCs w:val="22"/>
              </w:rPr>
              <w:lastRenderedPageBreak/>
              <w:t>secvenţa: cuptor – reactor –schimbător de căldură.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4</w:t>
            </w:r>
          </w:p>
        </w:tc>
        <w:tc>
          <w:tcPr>
            <w:tcW w:w="1834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  <w:vMerge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FF3772">
        <w:tc>
          <w:tcPr>
            <w:tcW w:w="2056" w:type="pct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lastRenderedPageBreak/>
              <w:t>7. Optimizarea unui reactor chimic</w:t>
            </w:r>
          </w:p>
        </w:tc>
        <w:tc>
          <w:tcPr>
            <w:tcW w:w="393" w:type="pct"/>
          </w:tcPr>
          <w:p w:rsidR="00FF3772" w:rsidRPr="00E12520" w:rsidRDefault="005852A8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</w:t>
            </w:r>
          </w:p>
        </w:tc>
        <w:tc>
          <w:tcPr>
            <w:tcW w:w="1834" w:type="pc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717" w:type="pct"/>
          </w:tcPr>
          <w:p w:rsidR="00FF3772" w:rsidRPr="00E12520" w:rsidRDefault="00FF3772" w:rsidP="00FF3772">
            <w:pPr>
              <w:ind w:left="2"/>
              <w:jc w:val="center"/>
              <w:rPr>
                <w:rFonts w:ascii="Arial Narrow" w:hAnsi="Arial Narrow" w:cs="Arial Narrow"/>
              </w:rPr>
            </w:pPr>
          </w:p>
        </w:tc>
      </w:tr>
      <w:tr w:rsidR="00FF3772" w:rsidRPr="00E12520" w:rsidTr="00213B7B">
        <w:tc>
          <w:tcPr>
            <w:tcW w:w="5000" w:type="pct"/>
            <w:gridSpan w:val="4"/>
          </w:tcPr>
          <w:p w:rsidR="00FF3772" w:rsidRPr="004B3B2F" w:rsidRDefault="00FF3772" w:rsidP="00FF3772">
            <w:pPr>
              <w:rPr>
                <w:rFonts w:ascii="Arial Narrow" w:hAnsi="Arial Narrow" w:cs="Arial Narrow"/>
              </w:rPr>
            </w:pPr>
            <w:r w:rsidRPr="004B3B2F">
              <w:rPr>
                <w:rFonts w:ascii="Arial Narrow" w:hAnsi="Arial Narrow" w:cs="Arial Narrow"/>
              </w:rPr>
              <w:t>Bibliografie</w:t>
            </w:r>
          </w:p>
          <w:p w:rsidR="00FF3772" w:rsidRPr="004B3B2F" w:rsidRDefault="00FF3772" w:rsidP="00FF3772">
            <w:pPr>
              <w:spacing w:line="240" w:lineRule="auto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-Bohîlţea, I., Cursaru, D., Elemente de modelare şi optimizare a proceselor chimice, Ed. MatrixRom, Bucureşti, 2009.</w:t>
            </w:r>
          </w:p>
          <w:p w:rsidR="00FF3772" w:rsidRPr="00E12520" w:rsidRDefault="00FF3772" w:rsidP="00FF3772">
            <w:r w:rsidRPr="004B3B2F">
              <w:rPr>
                <w:rFonts w:ascii="Arial Narrow" w:hAnsi="Arial Narrow"/>
                <w:sz w:val="22"/>
                <w:szCs w:val="22"/>
              </w:rPr>
              <w:t>-Manual PROII</w:t>
            </w:r>
          </w:p>
        </w:tc>
      </w:tr>
    </w:tbl>
    <w:p w:rsidR="008C51CB" w:rsidRPr="00E12520" w:rsidRDefault="008C51CB"/>
    <w:p w:rsidR="008C51CB" w:rsidRPr="006D1F70" w:rsidRDefault="008C51CB" w:rsidP="006D1F70">
      <w:pPr>
        <w:pStyle w:val="ListParagraph"/>
        <w:numPr>
          <w:ilvl w:val="0"/>
          <w:numId w:val="13"/>
        </w:num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6D1F70">
        <w:rPr>
          <w:rFonts w:ascii="Arial Narrow" w:hAnsi="Arial Narrow" w:cs="Arial Narrow"/>
          <w:b/>
          <w:bCs/>
          <w:sz w:val="28"/>
          <w:szCs w:val="28"/>
        </w:rPr>
        <w:t xml:space="preserve">Coroborarea conţinuturilor disciplinei cu aşteptările reprezentanţilor comunităţii epistemice, asociaţilor profesionale şi angajatori reprezentativi din domeniul aferent programului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138"/>
      </w:tblGrid>
      <w:tr w:rsidR="008C51CB" w:rsidRPr="00E12520" w:rsidTr="00213B7B">
        <w:tc>
          <w:tcPr>
            <w:tcW w:w="5000" w:type="pct"/>
          </w:tcPr>
          <w:p w:rsidR="00FF3772" w:rsidRPr="004B3B2F" w:rsidRDefault="00FF3772" w:rsidP="00FF3772">
            <w:pPr>
              <w:spacing w:line="240" w:lineRule="auto"/>
              <w:jc w:val="both"/>
              <w:rPr>
                <w:rFonts w:ascii="Arial Narrow" w:hAnsi="Arial Narrow"/>
              </w:rPr>
            </w:pPr>
            <w:r w:rsidRPr="004B3B2F">
              <w:rPr>
                <w:rFonts w:ascii="Arial Narrow" w:hAnsi="Arial Narrow"/>
                <w:sz w:val="22"/>
                <w:szCs w:val="22"/>
              </w:rPr>
              <w:t>Conţinutul disciplinei ca şi tematica seminarelor corespund curiculei din alte centre universitare.</w:t>
            </w:r>
          </w:p>
          <w:p w:rsidR="008C51CB" w:rsidRPr="00E12520" w:rsidRDefault="00FF3772" w:rsidP="00FF3772">
            <w:r w:rsidRPr="004B3B2F">
              <w:rPr>
                <w:rFonts w:ascii="Arial Narrow" w:hAnsi="Arial Narrow"/>
                <w:sz w:val="22"/>
                <w:szCs w:val="22"/>
              </w:rPr>
              <w:t xml:space="preserve">Pentru o mai bună adaptare la cerinţele pieţei muncii a conţinutului disciplinei au avut loc </w:t>
            </w:r>
            <w:r w:rsidRPr="004B3B2F">
              <w:rPr>
                <w:rFonts w:ascii="Calibri" w:hAnsi="Calibri" w:cs="Calibri"/>
                <w:sz w:val="22"/>
                <w:szCs w:val="22"/>
              </w:rPr>
              <w:t>ȋ</w:t>
            </w:r>
            <w:r w:rsidRPr="004B3B2F">
              <w:rPr>
                <w:rFonts w:ascii="Arial Narrow" w:hAnsi="Arial Narrow"/>
                <w:sz w:val="22"/>
                <w:szCs w:val="22"/>
              </w:rPr>
              <w:t>nt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â</w:t>
            </w:r>
            <w:r w:rsidRPr="004B3B2F">
              <w:rPr>
                <w:rFonts w:ascii="Arial Narrow" w:hAnsi="Arial Narrow"/>
                <w:sz w:val="22"/>
                <w:szCs w:val="22"/>
              </w:rPr>
              <w:t>lniri at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â</w:t>
            </w:r>
            <w:r w:rsidRPr="004B3B2F">
              <w:rPr>
                <w:rFonts w:ascii="Arial Narrow" w:hAnsi="Arial Narrow"/>
                <w:sz w:val="22"/>
                <w:szCs w:val="22"/>
              </w:rPr>
              <w:t>t cu reprezentan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ţ</w:t>
            </w:r>
            <w:r w:rsidRPr="004B3B2F">
              <w:rPr>
                <w:rFonts w:ascii="Arial Narrow" w:hAnsi="Arial Narrow"/>
                <w:sz w:val="22"/>
                <w:szCs w:val="22"/>
              </w:rPr>
              <w:t>ii partenerilor economici, cu absolven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ţ</w:t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ii 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ş</w:t>
            </w:r>
            <w:r w:rsidRPr="004B3B2F">
              <w:rPr>
                <w:rFonts w:ascii="Arial Narrow" w:hAnsi="Arial Narrow"/>
                <w:sz w:val="22"/>
                <w:szCs w:val="22"/>
              </w:rPr>
              <w:t>i cu cadre didactice din facult</w:t>
            </w:r>
            <w:r w:rsidRPr="004B3B2F">
              <w:rPr>
                <w:rFonts w:ascii="Arial Narrow" w:hAnsi="Arial Narrow" w:cs="Arial Narrow"/>
                <w:sz w:val="22"/>
                <w:szCs w:val="22"/>
              </w:rPr>
              <w:t>ăţ</w:t>
            </w:r>
            <w:r w:rsidRPr="004B3B2F">
              <w:rPr>
                <w:rFonts w:ascii="Arial Narrow" w:hAnsi="Arial Narrow"/>
                <w:sz w:val="22"/>
                <w:szCs w:val="22"/>
              </w:rPr>
              <w:t>ile care au specializar</w:t>
            </w:r>
            <w:r>
              <w:rPr>
                <w:rFonts w:ascii="Arial Narrow" w:hAnsi="Arial Narrow"/>
                <w:sz w:val="22"/>
                <w:szCs w:val="22"/>
              </w:rPr>
              <w:t>i</w:t>
            </w:r>
            <w:r w:rsidRPr="004B3B2F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din domeniul </w:t>
            </w:r>
            <w:r w:rsidRPr="004B3B2F">
              <w:rPr>
                <w:rFonts w:ascii="Arial Narrow" w:hAnsi="Arial Narrow"/>
                <w:sz w:val="22"/>
                <w:szCs w:val="22"/>
              </w:rPr>
              <w:t>inginerie chimic</w:t>
            </w:r>
            <w:r>
              <w:rPr>
                <w:rFonts w:ascii="Arial Narrow" w:hAnsi="Arial Narrow"/>
                <w:sz w:val="22"/>
                <w:szCs w:val="22"/>
              </w:rPr>
              <w:t>ă</w:t>
            </w:r>
            <w:r w:rsidRPr="004B3B2F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</w:tbl>
    <w:p w:rsidR="008C51CB" w:rsidRPr="00E12520" w:rsidRDefault="008C51CB" w:rsidP="00112553">
      <w:pPr>
        <w:jc w:val="both"/>
        <w:rPr>
          <w:rFonts w:ascii="Arial Narrow" w:hAnsi="Arial Narrow" w:cs="Arial Narrow"/>
          <w:b/>
          <w:bCs/>
        </w:rPr>
      </w:pPr>
    </w:p>
    <w:p w:rsidR="008C51CB" w:rsidRPr="00FF3772" w:rsidRDefault="008C51CB" w:rsidP="00FF3772">
      <w:pPr>
        <w:pStyle w:val="ListParagraph"/>
        <w:numPr>
          <w:ilvl w:val="0"/>
          <w:numId w:val="13"/>
        </w:num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FF3772">
        <w:rPr>
          <w:rFonts w:ascii="Arial Narrow" w:hAnsi="Arial Narrow" w:cs="Arial Narrow"/>
          <w:b/>
          <w:bCs/>
          <w:sz w:val="28"/>
          <w:szCs w:val="28"/>
        </w:rPr>
        <w:t>Evaluare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4"/>
        <w:gridCol w:w="2535"/>
        <w:gridCol w:w="3202"/>
        <w:gridCol w:w="1867"/>
      </w:tblGrid>
      <w:tr w:rsidR="008C51CB" w:rsidRPr="00E12520" w:rsidTr="00213B7B">
        <w:tc>
          <w:tcPr>
            <w:tcW w:w="1250" w:type="pct"/>
            <w:vAlign w:val="center"/>
          </w:tcPr>
          <w:p w:rsidR="008C51CB" w:rsidRPr="00E12520" w:rsidRDefault="008C51CB" w:rsidP="004F1D20">
            <w:pPr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Tip activitate</w:t>
            </w:r>
          </w:p>
        </w:tc>
        <w:tc>
          <w:tcPr>
            <w:tcW w:w="1250" w:type="pct"/>
            <w:vAlign w:val="center"/>
          </w:tcPr>
          <w:p w:rsidR="008C51CB" w:rsidRPr="00E12520" w:rsidRDefault="00FF3772" w:rsidP="004F1D2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</w:t>
            </w:r>
            <w:r w:rsidR="008C51CB" w:rsidRPr="00E12520">
              <w:rPr>
                <w:rFonts w:ascii="Arial Narrow" w:hAnsi="Arial Narrow" w:cs="Arial Narrow"/>
              </w:rPr>
              <w:t>.1. Criterii de evaluare</w:t>
            </w:r>
          </w:p>
        </w:tc>
        <w:tc>
          <w:tcPr>
            <w:tcW w:w="1579" w:type="pct"/>
            <w:vAlign w:val="center"/>
          </w:tcPr>
          <w:p w:rsidR="008C51CB" w:rsidRPr="00E12520" w:rsidRDefault="00FF3772" w:rsidP="004F1D2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</w:t>
            </w:r>
            <w:r w:rsidR="008C51CB" w:rsidRPr="00E12520">
              <w:rPr>
                <w:rFonts w:ascii="Arial Narrow" w:hAnsi="Arial Narrow" w:cs="Arial Narrow"/>
              </w:rPr>
              <w:t>.2. Metode de evaluare</w:t>
            </w:r>
          </w:p>
        </w:tc>
        <w:tc>
          <w:tcPr>
            <w:tcW w:w="921" w:type="pct"/>
            <w:vAlign w:val="center"/>
          </w:tcPr>
          <w:p w:rsidR="008C51CB" w:rsidRPr="00E12520" w:rsidRDefault="00FF3772" w:rsidP="004F1D20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</w:t>
            </w:r>
            <w:r w:rsidR="008C51CB" w:rsidRPr="00E12520">
              <w:rPr>
                <w:rFonts w:ascii="Arial Narrow" w:hAnsi="Arial Narrow" w:cs="Arial Narrow"/>
              </w:rPr>
              <w:t>.3. Pondere din nota final</w:t>
            </w:r>
            <w:r w:rsidR="008C51CB" w:rsidRPr="00E12520">
              <w:t>ă</w:t>
            </w:r>
          </w:p>
        </w:tc>
      </w:tr>
      <w:tr w:rsidR="00FF3772" w:rsidRPr="00E12520" w:rsidTr="00213B7B">
        <w:tc>
          <w:tcPr>
            <w:tcW w:w="1250" w:type="pct"/>
            <w:vMerge w:val="restart"/>
            <w:vAlign w:val="center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</w:t>
            </w:r>
            <w:r w:rsidRPr="00E12520">
              <w:rPr>
                <w:rFonts w:ascii="Arial Narrow" w:hAnsi="Arial Narrow" w:cs="Arial Narrow"/>
              </w:rPr>
              <w:t>.4. Curs</w:t>
            </w: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Examinare finală</w:t>
            </w: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Lucrare scrisă cu subiecte teoretice şi aplicaţie practică</w:t>
            </w: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60%</w:t>
            </w:r>
          </w:p>
        </w:tc>
      </w:tr>
      <w:tr w:rsidR="00FF3772" w:rsidRPr="00E12520" w:rsidTr="00213B7B">
        <w:tc>
          <w:tcPr>
            <w:tcW w:w="1250" w:type="pct"/>
            <w:vMerge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Frecvenţa la curs</w:t>
            </w: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Cuantificarea în notă a numărului de prezenţe (pentru min 90% din prezenţe se acordă 1 punct)</w:t>
            </w: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10%</w:t>
            </w:r>
          </w:p>
        </w:tc>
      </w:tr>
      <w:tr w:rsidR="00FF3772" w:rsidRPr="00E12520" w:rsidTr="00213B7B">
        <w:tc>
          <w:tcPr>
            <w:tcW w:w="1250" w:type="pct"/>
            <w:vMerge w:val="restart"/>
            <w:vAlign w:val="center"/>
          </w:tcPr>
          <w:p w:rsidR="00FF3772" w:rsidRPr="00E12520" w:rsidRDefault="00FF3772" w:rsidP="00FF3772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</w:t>
            </w:r>
            <w:r w:rsidRPr="00E12520">
              <w:rPr>
                <w:rFonts w:ascii="Arial Narrow" w:hAnsi="Arial Narrow" w:cs="Arial Narrow"/>
              </w:rPr>
              <w:t>.5. Seminar/laborator</w:t>
            </w: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Activitate la seminar</w:t>
            </w: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Ritmicitatea şi calitatea temelor rezolvate</w:t>
            </w: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 w:rsidRPr="006733D8">
              <w:rPr>
                <w:rFonts w:ascii="Arial Narrow" w:hAnsi="Arial Narrow"/>
                <w:sz w:val="22"/>
                <w:szCs w:val="22"/>
              </w:rPr>
              <w:t>30%</w:t>
            </w:r>
          </w:p>
        </w:tc>
      </w:tr>
      <w:tr w:rsidR="00FF3772" w:rsidRPr="00E12520" w:rsidTr="00213B7B">
        <w:tc>
          <w:tcPr>
            <w:tcW w:w="1250" w:type="pct"/>
            <w:vMerge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</w:tr>
      <w:tr w:rsidR="00FF3772" w:rsidRPr="00E12520" w:rsidTr="00213B7B">
        <w:tc>
          <w:tcPr>
            <w:tcW w:w="1250" w:type="pct"/>
            <w:vMerge w:val="restart"/>
            <w:vAlign w:val="center"/>
          </w:tcPr>
          <w:p w:rsidR="00FF3772" w:rsidRPr="007D36A2" w:rsidRDefault="00FF3772" w:rsidP="00FF3772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9.6. Proiect</w:t>
            </w: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</w:tr>
      <w:tr w:rsidR="00FF3772" w:rsidRPr="00E12520" w:rsidTr="00213B7B">
        <w:tc>
          <w:tcPr>
            <w:tcW w:w="1250" w:type="pct"/>
            <w:vMerge/>
          </w:tcPr>
          <w:p w:rsidR="00FF3772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250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579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921" w:type="pct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</w:p>
        </w:tc>
      </w:tr>
      <w:tr w:rsidR="00FF3772" w:rsidRPr="00E12520" w:rsidTr="00213B7B">
        <w:tc>
          <w:tcPr>
            <w:tcW w:w="5000" w:type="pct"/>
            <w:gridSpan w:val="4"/>
          </w:tcPr>
          <w:p w:rsidR="00FF3772" w:rsidRPr="00E12520" w:rsidRDefault="00FF3772" w:rsidP="00FF3772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9.7</w:t>
            </w:r>
            <w:r w:rsidRPr="00E12520">
              <w:rPr>
                <w:rFonts w:ascii="Arial Narrow" w:hAnsi="Arial Narrow" w:cs="Arial Narrow"/>
              </w:rPr>
              <w:t>. Standar</w:t>
            </w:r>
            <w:r>
              <w:rPr>
                <w:rFonts w:ascii="Arial Narrow" w:hAnsi="Arial Narrow" w:cs="Arial Narrow"/>
              </w:rPr>
              <w:t>d</w:t>
            </w:r>
            <w:r w:rsidRPr="00E12520">
              <w:rPr>
                <w:rFonts w:ascii="Arial Narrow" w:hAnsi="Arial Narrow" w:cs="Arial Narrow"/>
              </w:rPr>
              <w:t xml:space="preserve"> minim de performan</w:t>
            </w:r>
            <w:r w:rsidRPr="00E12520">
              <w:t>ţă</w:t>
            </w:r>
          </w:p>
        </w:tc>
      </w:tr>
      <w:tr w:rsidR="00FF3772" w:rsidRPr="00E12520" w:rsidTr="00213B7B">
        <w:tc>
          <w:tcPr>
            <w:tcW w:w="5000" w:type="pct"/>
            <w:gridSpan w:val="4"/>
          </w:tcPr>
          <w:p w:rsidR="00FF3772" w:rsidRPr="00E12520" w:rsidRDefault="00CB5EFB" w:rsidP="00FF3772">
            <w:pPr>
              <w:ind w:left="2"/>
            </w:pPr>
            <w:r>
              <w:t>-temele trebuie rezolvate ȋn totalitate</w:t>
            </w:r>
          </w:p>
        </w:tc>
      </w:tr>
    </w:tbl>
    <w:p w:rsidR="00213B7B" w:rsidRPr="00E12520" w:rsidRDefault="00213B7B" w:rsidP="00CE6818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TableGridLight1"/>
        <w:tblW w:w="9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083"/>
        <w:gridCol w:w="1701"/>
        <w:gridCol w:w="1418"/>
        <w:gridCol w:w="1240"/>
        <w:gridCol w:w="2835"/>
        <w:gridCol w:w="107"/>
      </w:tblGrid>
      <w:tr w:rsidR="006D1F70" w:rsidRPr="00E12520" w:rsidTr="00CB194C">
        <w:tc>
          <w:tcPr>
            <w:tcW w:w="1293" w:type="dxa"/>
          </w:tcPr>
          <w:p w:rsidR="006D1F70" w:rsidRDefault="006D1F70" w:rsidP="004F1D20">
            <w:pPr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Data completării</w:t>
            </w:r>
          </w:p>
          <w:p w:rsidR="006D1F70" w:rsidRPr="00E12520" w:rsidRDefault="006D1F70" w:rsidP="004F1D20">
            <w:pPr>
              <w:jc w:val="center"/>
              <w:rPr>
                <w:rFonts w:ascii="Arial Narrow" w:hAnsi="Arial Narrow" w:cs="Arial Narrow"/>
              </w:rPr>
            </w:pPr>
          </w:p>
          <w:p w:rsidR="006D1F70" w:rsidRPr="00E12520" w:rsidRDefault="00443851" w:rsidP="006D1F70">
            <w:pPr>
              <w:jc w:val="center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</w:rPr>
              <w:t>24.09.2025</w:t>
            </w:r>
          </w:p>
        </w:tc>
        <w:tc>
          <w:tcPr>
            <w:tcW w:w="2784" w:type="dxa"/>
            <w:gridSpan w:val="2"/>
          </w:tcPr>
          <w:p w:rsidR="006D1F70" w:rsidRDefault="006D1F70" w:rsidP="004F1D20">
            <w:pPr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Semnătura titularului de curs</w:t>
            </w:r>
          </w:p>
          <w:p w:rsidR="006D1F70" w:rsidRPr="00E12520" w:rsidRDefault="006D1F70" w:rsidP="009D6EAF">
            <w:pPr>
              <w:jc w:val="center"/>
              <w:rPr>
                <w:rFonts w:ascii="Arial Narrow" w:hAnsi="Arial Narrow" w:cs="Arial Narrow"/>
                <w:sz w:val="32"/>
                <w:szCs w:val="32"/>
              </w:rPr>
            </w:pPr>
            <w:bookmarkStart w:id="2" w:name="_GoBack"/>
            <w:bookmarkEnd w:id="2"/>
          </w:p>
        </w:tc>
        <w:tc>
          <w:tcPr>
            <w:tcW w:w="2658" w:type="dxa"/>
            <w:gridSpan w:val="2"/>
          </w:tcPr>
          <w:p w:rsidR="009D6EAF" w:rsidRDefault="006D1F70" w:rsidP="006D1F70">
            <w:pPr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Semnătura titularului de seminar</w:t>
            </w:r>
          </w:p>
          <w:p w:rsidR="006D1F70" w:rsidRPr="00E12520" w:rsidRDefault="006D1F70" w:rsidP="009D6EAF">
            <w:pPr>
              <w:jc w:val="center"/>
              <w:rPr>
                <w:rFonts w:ascii="Arial Narrow" w:hAnsi="Arial Narrow" w:cs="Arial Narrow"/>
                <w:sz w:val="32"/>
                <w:szCs w:val="32"/>
              </w:rPr>
            </w:pPr>
          </w:p>
        </w:tc>
        <w:tc>
          <w:tcPr>
            <w:tcW w:w="2942" w:type="dxa"/>
            <w:gridSpan w:val="2"/>
          </w:tcPr>
          <w:p w:rsidR="006D1F70" w:rsidRDefault="006D1F70" w:rsidP="004F1D20">
            <w:pPr>
              <w:jc w:val="both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Semnătura titularului de</w:t>
            </w:r>
            <w:r>
              <w:rPr>
                <w:rFonts w:ascii="Arial Narrow" w:hAnsi="Arial Narrow" w:cs="Arial Narrow"/>
              </w:rPr>
              <w:t xml:space="preserve"> proiect</w:t>
            </w:r>
          </w:p>
          <w:p w:rsidR="006D1F70" w:rsidRDefault="006D1F70" w:rsidP="004F1D20">
            <w:pPr>
              <w:jc w:val="both"/>
              <w:rPr>
                <w:rFonts w:ascii="Arial Narrow" w:hAnsi="Arial Narrow" w:cs="Arial Narrow"/>
              </w:rPr>
            </w:pPr>
          </w:p>
          <w:p w:rsidR="006D1F70" w:rsidRDefault="006D1F70" w:rsidP="004F1D20">
            <w:pPr>
              <w:jc w:val="both"/>
              <w:rPr>
                <w:rFonts w:ascii="Arial Narrow" w:hAnsi="Arial Narrow" w:cs="Arial Narrow"/>
              </w:rPr>
            </w:pPr>
          </w:p>
          <w:p w:rsidR="006D1F70" w:rsidRPr="00E12520" w:rsidRDefault="00684AD0" w:rsidP="004F1D20">
            <w:pPr>
              <w:jc w:val="both"/>
              <w:rPr>
                <w:rFonts w:ascii="Arial Narrow" w:hAnsi="Arial Narrow" w:cs="Arial Narrow"/>
                <w:sz w:val="32"/>
                <w:szCs w:val="32"/>
              </w:rPr>
            </w:pPr>
            <w:r>
              <w:rPr>
                <w:rFonts w:ascii="Arial Narrow" w:hAnsi="Arial Narrow" w:cs="Arial Narrow"/>
                <w:sz w:val="32"/>
                <w:szCs w:val="32"/>
              </w:rPr>
              <w:t>________________</w:t>
            </w:r>
          </w:p>
        </w:tc>
      </w:tr>
      <w:tr w:rsidR="00684AD0" w:rsidRPr="00E12520" w:rsidTr="00CB194C">
        <w:trPr>
          <w:gridAfter w:val="1"/>
          <w:wAfter w:w="107" w:type="dxa"/>
        </w:trPr>
        <w:tc>
          <w:tcPr>
            <w:tcW w:w="2376" w:type="dxa"/>
            <w:gridSpan w:val="2"/>
          </w:tcPr>
          <w:p w:rsidR="00684AD0" w:rsidRDefault="00684AD0" w:rsidP="00684AD0">
            <w:pPr>
              <w:spacing w:before="240"/>
              <w:jc w:val="center"/>
              <w:rPr>
                <w:rFonts w:ascii="Arial Narrow" w:hAnsi="Arial Narrow" w:cs="Arial Narrow"/>
              </w:rPr>
            </w:pPr>
            <w:r w:rsidRPr="00E12520">
              <w:rPr>
                <w:rFonts w:ascii="Arial Narrow" w:hAnsi="Arial Narrow" w:cs="Arial Narrow"/>
              </w:rPr>
              <w:t>Data aviz</w:t>
            </w:r>
            <w:r w:rsidRPr="00E12520">
              <w:t>ă</w:t>
            </w:r>
            <w:r w:rsidRPr="00E12520">
              <w:rPr>
                <w:rFonts w:ascii="Arial Narrow" w:hAnsi="Arial Narrow" w:cs="Arial Narrow"/>
              </w:rPr>
              <w:t>rii în departament</w:t>
            </w:r>
          </w:p>
          <w:p w:rsidR="00684AD0" w:rsidRPr="00E12520" w:rsidRDefault="00443851" w:rsidP="00443851">
            <w:pPr>
              <w:spacing w:before="180"/>
              <w:jc w:val="center"/>
              <w:rPr>
                <w:rFonts w:ascii="Arial Narrow" w:hAnsi="Arial Narrow" w:cs="Arial Narrow"/>
                <w:sz w:val="32"/>
                <w:szCs w:val="32"/>
              </w:rPr>
            </w:pPr>
            <w:r>
              <w:rPr>
                <w:rFonts w:ascii="Arial Narrow" w:hAnsi="Arial Narrow" w:cs="Arial Narrow"/>
              </w:rPr>
              <w:t>26.09.2025</w:t>
            </w:r>
          </w:p>
        </w:tc>
        <w:tc>
          <w:tcPr>
            <w:tcW w:w="3119" w:type="dxa"/>
            <w:gridSpan w:val="2"/>
          </w:tcPr>
          <w:p w:rsidR="00684AD0" w:rsidRDefault="00684AD0" w:rsidP="00684AD0">
            <w:pPr>
              <w:spacing w:before="240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  <w:r w:rsidRPr="00E12520">
              <w:rPr>
                <w:rFonts w:ascii="Arial Narrow" w:hAnsi="Arial Narrow" w:cs="Arial Narrow"/>
              </w:rPr>
              <w:t>irector de departament</w:t>
            </w:r>
          </w:p>
          <w:p w:rsidR="00684AD0" w:rsidRDefault="009D6EAF" w:rsidP="00684AD0">
            <w:pPr>
              <w:spacing w:line="240" w:lineRule="auto"/>
              <w:jc w:val="center"/>
              <w:rPr>
                <w:rFonts w:ascii="Arial Narrow" w:hAnsi="Arial Narrow" w:cs="Arial Narrow"/>
                <w:i/>
              </w:rPr>
            </w:pPr>
            <w:r>
              <w:rPr>
                <w:rFonts w:ascii="Arial Narrow" w:hAnsi="Arial Narrow" w:cs="Arial Narrow"/>
                <w:i/>
                <w:sz w:val="22"/>
                <w:szCs w:val="22"/>
              </w:rPr>
              <w:t>Conf.dr.ing. Neagu Mihaela</w:t>
            </w:r>
          </w:p>
          <w:p w:rsidR="00684AD0" w:rsidRPr="00E12520" w:rsidRDefault="00684AD0" w:rsidP="004F1D20">
            <w:pPr>
              <w:jc w:val="center"/>
              <w:rPr>
                <w:rFonts w:ascii="Arial Narrow" w:hAnsi="Arial Narrow" w:cs="Arial Narrow"/>
                <w:sz w:val="32"/>
                <w:szCs w:val="32"/>
              </w:rPr>
            </w:pPr>
            <w:r>
              <w:rPr>
                <w:rFonts w:ascii="Arial Narrow" w:hAnsi="Arial Narrow" w:cs="Arial Narrow"/>
                <w:sz w:val="32"/>
                <w:szCs w:val="32"/>
              </w:rPr>
              <w:t>___________</w:t>
            </w:r>
          </w:p>
        </w:tc>
        <w:tc>
          <w:tcPr>
            <w:tcW w:w="4075" w:type="dxa"/>
            <w:gridSpan w:val="2"/>
          </w:tcPr>
          <w:p w:rsidR="00684AD0" w:rsidRPr="00684AD0" w:rsidRDefault="00684AD0" w:rsidP="00684AD0">
            <w:pPr>
              <w:spacing w:before="24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</w:t>
            </w:r>
            <w:r w:rsidRPr="00684AD0">
              <w:rPr>
                <w:rFonts w:ascii="Arial Narrow" w:hAnsi="Arial Narrow" w:cs="Arial Narrow"/>
                <w:sz w:val="22"/>
                <w:szCs w:val="22"/>
              </w:rPr>
              <w:t>ecan</w:t>
            </w:r>
          </w:p>
          <w:p w:rsidR="00684AD0" w:rsidRDefault="00684AD0" w:rsidP="00684AD0">
            <w:pPr>
              <w:spacing w:line="240" w:lineRule="auto"/>
              <w:rPr>
                <w:rFonts w:ascii="Arial Narrow" w:hAnsi="Arial Narrow" w:cs="Arial Narrow"/>
                <w:i/>
              </w:rPr>
            </w:pPr>
          </w:p>
          <w:p w:rsidR="00684AD0" w:rsidRPr="00684AD0" w:rsidRDefault="009D6EAF" w:rsidP="00684AD0">
            <w:pPr>
              <w:spacing w:line="240" w:lineRule="auto"/>
              <w:jc w:val="center"/>
              <w:rPr>
                <w:rFonts w:ascii="Arial Narrow" w:hAnsi="Arial Narrow" w:cs="Arial Narrow"/>
                <w:i/>
              </w:rPr>
            </w:pPr>
            <w:r w:rsidRPr="005A24F6">
              <w:rPr>
                <w:rFonts w:ascii="Arial Narrow" w:hAnsi="Arial Narrow" w:cs="Arial Narrow"/>
              </w:rPr>
              <w:t>Ş.L. dr.ing. Duşescu Vasile Cristina</w:t>
            </w:r>
          </w:p>
        </w:tc>
      </w:tr>
    </w:tbl>
    <w:p w:rsidR="008C51CB" w:rsidRPr="00112553" w:rsidRDefault="008C51CB" w:rsidP="001976A1">
      <w:pPr>
        <w:jc w:val="both"/>
        <w:rPr>
          <w:rFonts w:ascii="Arial Narrow" w:hAnsi="Arial Narrow" w:cs="Arial Narrow"/>
          <w:b/>
          <w:bCs/>
        </w:rPr>
      </w:pPr>
    </w:p>
    <w:sectPr w:rsidR="008C51CB" w:rsidRPr="00112553" w:rsidSect="001976A1">
      <w:footerReference w:type="default" r:id="rId10"/>
      <w:footerReference w:type="first" r:id="rId11"/>
      <w:pgSz w:w="11907" w:h="16840" w:code="9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D9" w:rsidRDefault="00A526D9" w:rsidP="00806568">
      <w:pPr>
        <w:spacing w:line="240" w:lineRule="auto"/>
      </w:pPr>
      <w:r>
        <w:separator/>
      </w:r>
    </w:p>
  </w:endnote>
  <w:endnote w:type="continuationSeparator" w:id="0">
    <w:p w:rsidR="00A526D9" w:rsidRDefault="00A526D9" w:rsidP="008065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CB" w:rsidRPr="004C2D78" w:rsidRDefault="00684AD0" w:rsidP="00365D9F">
    <w:pPr>
      <w:pStyle w:val="Footer"/>
      <w:rPr>
        <w:i/>
        <w:iCs/>
        <w:sz w:val="20"/>
        <w:szCs w:val="20"/>
      </w:rPr>
    </w:pPr>
    <w:r>
      <w:rPr>
        <w:i/>
        <w:iCs/>
        <w:sz w:val="20"/>
        <w:szCs w:val="20"/>
      </w:rPr>
      <w:t>F 021.06/Ed.7</w:t>
    </w:r>
    <w:r w:rsidR="008C51CB" w:rsidRPr="004C2D78">
      <w:rPr>
        <w:i/>
        <w:iCs/>
        <w:sz w:val="20"/>
        <w:szCs w:val="20"/>
      </w:rPr>
      <w:t xml:space="preserve">                                                                      </w:t>
    </w:r>
    <w:r w:rsidR="004C2D78">
      <w:rPr>
        <w:i/>
        <w:iCs/>
        <w:sz w:val="20"/>
        <w:szCs w:val="20"/>
      </w:rPr>
      <w:t xml:space="preserve">               </w:t>
    </w:r>
    <w:r w:rsidR="008C51CB" w:rsidRPr="004C2D78">
      <w:rPr>
        <w:i/>
        <w:iCs/>
        <w:sz w:val="20"/>
        <w:szCs w:val="20"/>
      </w:rPr>
      <w:t xml:space="preserve">                                    </w:t>
    </w:r>
    <w:r w:rsidR="00D70489" w:rsidRPr="004C2D78">
      <w:rPr>
        <w:i/>
        <w:iCs/>
        <w:sz w:val="20"/>
        <w:szCs w:val="20"/>
      </w:rPr>
      <w:t>Document de uz intern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1CB" w:rsidRDefault="008C51CB" w:rsidP="00447D6F">
    <w:pPr>
      <w:pStyle w:val="Footer"/>
    </w:pPr>
  </w:p>
  <w:p w:rsidR="008C51CB" w:rsidRDefault="008C51CB" w:rsidP="00365D9F">
    <w:pPr>
      <w:pStyle w:val="Footer"/>
      <w:rPr>
        <w:rFonts w:ascii="Arial" w:hAnsi="Arial" w:cs="Arial"/>
        <w:i/>
        <w:iCs/>
        <w:sz w:val="20"/>
        <w:szCs w:val="20"/>
      </w:rPr>
    </w:pPr>
  </w:p>
  <w:p w:rsidR="008C51CB" w:rsidRPr="001224EF" w:rsidRDefault="001976A1" w:rsidP="00365D9F">
    <w:pPr>
      <w:pStyle w:val="Foo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F </w:t>
    </w:r>
    <w:r>
      <w:rPr>
        <w:i/>
        <w:iCs/>
        <w:sz w:val="20"/>
        <w:szCs w:val="20"/>
      </w:rPr>
      <w:t>021.06/Ed.</w:t>
    </w:r>
    <w:r w:rsidR="00C73007">
      <w:rPr>
        <w:i/>
        <w:iCs/>
        <w:sz w:val="20"/>
        <w:szCs w:val="20"/>
      </w:rPr>
      <w:t>8</w:t>
    </w:r>
    <w:r w:rsidR="008C51CB" w:rsidRPr="001224EF">
      <w:rPr>
        <w:i/>
        <w:iCs/>
        <w:sz w:val="20"/>
        <w:szCs w:val="20"/>
      </w:rPr>
      <w:t xml:space="preserve">                                             </w:t>
    </w:r>
    <w:r w:rsidR="001224EF">
      <w:rPr>
        <w:i/>
        <w:iCs/>
        <w:sz w:val="20"/>
        <w:szCs w:val="20"/>
      </w:rPr>
      <w:t xml:space="preserve">                     </w:t>
    </w:r>
    <w:r w:rsidR="008C51CB" w:rsidRPr="001224EF">
      <w:rPr>
        <w:i/>
        <w:iCs/>
        <w:sz w:val="20"/>
        <w:szCs w:val="20"/>
      </w:rPr>
      <w:t xml:space="preserve">                                                            </w:t>
    </w:r>
    <w:r w:rsidR="00D70489" w:rsidRPr="001224EF">
      <w:rPr>
        <w:i/>
        <w:iCs/>
        <w:sz w:val="20"/>
        <w:szCs w:val="20"/>
      </w:rPr>
      <w:t>Document de uz intern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D9" w:rsidRDefault="00A526D9" w:rsidP="00806568">
      <w:pPr>
        <w:spacing w:line="240" w:lineRule="auto"/>
      </w:pPr>
      <w:r>
        <w:separator/>
      </w:r>
    </w:p>
  </w:footnote>
  <w:footnote w:type="continuationSeparator" w:id="0">
    <w:p w:rsidR="00A526D9" w:rsidRDefault="00A526D9" w:rsidP="008065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398D"/>
    <w:multiLevelType w:val="hybridMultilevel"/>
    <w:tmpl w:val="1E3AFE0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414275"/>
    <w:multiLevelType w:val="hybridMultilevel"/>
    <w:tmpl w:val="9556B36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E651E5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" w15:restartNumberingAfterBreak="0">
    <w:nsid w:val="216D1559"/>
    <w:multiLevelType w:val="hybridMultilevel"/>
    <w:tmpl w:val="FC166160"/>
    <w:lvl w:ilvl="0" w:tplc="6E38C6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C06E1"/>
    <w:multiLevelType w:val="hybridMultilevel"/>
    <w:tmpl w:val="4C7A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D4FF0"/>
    <w:multiLevelType w:val="hybridMultilevel"/>
    <w:tmpl w:val="9820B2C6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1D1786"/>
    <w:multiLevelType w:val="multilevel"/>
    <w:tmpl w:val="36D4C3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8B4143F"/>
    <w:multiLevelType w:val="multilevel"/>
    <w:tmpl w:val="223A52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90A75C4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9" w15:restartNumberingAfterBreak="0">
    <w:nsid w:val="5BCE31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C350FB"/>
    <w:multiLevelType w:val="multilevel"/>
    <w:tmpl w:val="9EE0964E"/>
    <w:lvl w:ilvl="0">
      <w:start w:val="10"/>
      <w:numFmt w:val="decimal"/>
      <w:lvlText w:val="%1."/>
      <w:lvlJc w:val="left"/>
      <w:pPr>
        <w:ind w:left="360" w:firstLine="0"/>
      </w:pPr>
      <w:rPr>
        <w:rFonts w:hint="default"/>
        <w:b w:val="0"/>
        <w:sz w:val="24"/>
      </w:rPr>
    </w:lvl>
    <w:lvl w:ilvl="1">
      <w:start w:val="6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6A92A9C"/>
    <w:multiLevelType w:val="multilevel"/>
    <w:tmpl w:val="9600F3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8374E9D"/>
    <w:multiLevelType w:val="multilevel"/>
    <w:tmpl w:val="F1D89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9B0454F"/>
    <w:multiLevelType w:val="multilevel"/>
    <w:tmpl w:val="760064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EFB6103"/>
    <w:multiLevelType w:val="hybridMultilevel"/>
    <w:tmpl w:val="43B8712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6F603FF"/>
    <w:multiLevelType w:val="multilevel"/>
    <w:tmpl w:val="1E3AFE0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80A7627"/>
    <w:multiLevelType w:val="hybridMultilevel"/>
    <w:tmpl w:val="223A52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15"/>
  </w:num>
  <w:num w:numId="9">
    <w:abstractNumId w:val="16"/>
  </w:num>
  <w:num w:numId="10">
    <w:abstractNumId w:val="7"/>
  </w:num>
  <w:num w:numId="11">
    <w:abstractNumId w:val="14"/>
  </w:num>
  <w:num w:numId="12">
    <w:abstractNumId w:val="5"/>
  </w:num>
  <w:num w:numId="13">
    <w:abstractNumId w:val="6"/>
  </w:num>
  <w:num w:numId="14">
    <w:abstractNumId w:val="10"/>
  </w:num>
  <w:num w:numId="15">
    <w:abstractNumId w:val="4"/>
  </w:num>
  <w:num w:numId="16">
    <w:abstractNumId w:val="9"/>
    <w:lvlOverride w:ilvl="0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7594"/>
    <w:rsid w:val="0001643C"/>
    <w:rsid w:val="00025D8F"/>
    <w:rsid w:val="0003471A"/>
    <w:rsid w:val="000522B9"/>
    <w:rsid w:val="000766F8"/>
    <w:rsid w:val="000829C0"/>
    <w:rsid w:val="000A56C6"/>
    <w:rsid w:val="000C5B1F"/>
    <w:rsid w:val="000E1A32"/>
    <w:rsid w:val="000E2E69"/>
    <w:rsid w:val="001001B6"/>
    <w:rsid w:val="001071C5"/>
    <w:rsid w:val="00112553"/>
    <w:rsid w:val="001224EF"/>
    <w:rsid w:val="001749E4"/>
    <w:rsid w:val="001976A1"/>
    <w:rsid w:val="00197838"/>
    <w:rsid w:val="001B1948"/>
    <w:rsid w:val="001B599D"/>
    <w:rsid w:val="001E3337"/>
    <w:rsid w:val="00213B7B"/>
    <w:rsid w:val="00225D77"/>
    <w:rsid w:val="002311B8"/>
    <w:rsid w:val="00273932"/>
    <w:rsid w:val="002B7594"/>
    <w:rsid w:val="002F028B"/>
    <w:rsid w:val="003158BC"/>
    <w:rsid w:val="00321935"/>
    <w:rsid w:val="00357454"/>
    <w:rsid w:val="00365D9F"/>
    <w:rsid w:val="00372001"/>
    <w:rsid w:val="003834F9"/>
    <w:rsid w:val="003A0EF7"/>
    <w:rsid w:val="003A6DBA"/>
    <w:rsid w:val="003B7253"/>
    <w:rsid w:val="003C1FC9"/>
    <w:rsid w:val="003C3ECD"/>
    <w:rsid w:val="0040527C"/>
    <w:rsid w:val="0040561E"/>
    <w:rsid w:val="0040614D"/>
    <w:rsid w:val="004116E3"/>
    <w:rsid w:val="00442C56"/>
    <w:rsid w:val="00443851"/>
    <w:rsid w:val="00447B92"/>
    <w:rsid w:val="00447D6F"/>
    <w:rsid w:val="00494E8A"/>
    <w:rsid w:val="004C2D78"/>
    <w:rsid w:val="004E3069"/>
    <w:rsid w:val="004F1882"/>
    <w:rsid w:val="004F1D20"/>
    <w:rsid w:val="00501522"/>
    <w:rsid w:val="00506D21"/>
    <w:rsid w:val="00522B17"/>
    <w:rsid w:val="005708EC"/>
    <w:rsid w:val="005852A8"/>
    <w:rsid w:val="005862CB"/>
    <w:rsid w:val="005C3FAF"/>
    <w:rsid w:val="005D15F0"/>
    <w:rsid w:val="005E6A1E"/>
    <w:rsid w:val="00604512"/>
    <w:rsid w:val="0060472B"/>
    <w:rsid w:val="00644718"/>
    <w:rsid w:val="00644CAF"/>
    <w:rsid w:val="00651301"/>
    <w:rsid w:val="00674455"/>
    <w:rsid w:val="00684AD0"/>
    <w:rsid w:val="00687227"/>
    <w:rsid w:val="00687C5F"/>
    <w:rsid w:val="006A49E0"/>
    <w:rsid w:val="006C1516"/>
    <w:rsid w:val="006D1F70"/>
    <w:rsid w:val="006D3689"/>
    <w:rsid w:val="006E42B4"/>
    <w:rsid w:val="00760340"/>
    <w:rsid w:val="007D36A2"/>
    <w:rsid w:val="00806568"/>
    <w:rsid w:val="00821084"/>
    <w:rsid w:val="008236D2"/>
    <w:rsid w:val="00824FA6"/>
    <w:rsid w:val="008518E0"/>
    <w:rsid w:val="008722C7"/>
    <w:rsid w:val="00890B97"/>
    <w:rsid w:val="008A4677"/>
    <w:rsid w:val="008C51CB"/>
    <w:rsid w:val="008F0323"/>
    <w:rsid w:val="00910409"/>
    <w:rsid w:val="00910FBF"/>
    <w:rsid w:val="009136E6"/>
    <w:rsid w:val="00924FE5"/>
    <w:rsid w:val="00941EC2"/>
    <w:rsid w:val="0095013B"/>
    <w:rsid w:val="00954044"/>
    <w:rsid w:val="00971FFF"/>
    <w:rsid w:val="00990C34"/>
    <w:rsid w:val="009A5690"/>
    <w:rsid w:val="009D6EAF"/>
    <w:rsid w:val="00A14F76"/>
    <w:rsid w:val="00A526D9"/>
    <w:rsid w:val="00A62CA3"/>
    <w:rsid w:val="00A914A8"/>
    <w:rsid w:val="00AC60BA"/>
    <w:rsid w:val="00AC6B7B"/>
    <w:rsid w:val="00AF3BF1"/>
    <w:rsid w:val="00B43B4A"/>
    <w:rsid w:val="00B55B30"/>
    <w:rsid w:val="00B97313"/>
    <w:rsid w:val="00BA1A48"/>
    <w:rsid w:val="00BA2A17"/>
    <w:rsid w:val="00BB0CDD"/>
    <w:rsid w:val="00BE0E71"/>
    <w:rsid w:val="00BE7F04"/>
    <w:rsid w:val="00C01FA0"/>
    <w:rsid w:val="00C040F3"/>
    <w:rsid w:val="00C42C45"/>
    <w:rsid w:val="00C73007"/>
    <w:rsid w:val="00CB194C"/>
    <w:rsid w:val="00CB5EFB"/>
    <w:rsid w:val="00CC10CE"/>
    <w:rsid w:val="00CC7911"/>
    <w:rsid w:val="00CD5CB6"/>
    <w:rsid w:val="00CE6818"/>
    <w:rsid w:val="00CF49F0"/>
    <w:rsid w:val="00D70489"/>
    <w:rsid w:val="00D72E02"/>
    <w:rsid w:val="00DA2092"/>
    <w:rsid w:val="00DC1B3A"/>
    <w:rsid w:val="00DE03B9"/>
    <w:rsid w:val="00DE370E"/>
    <w:rsid w:val="00DF7170"/>
    <w:rsid w:val="00E12520"/>
    <w:rsid w:val="00E20458"/>
    <w:rsid w:val="00E5364F"/>
    <w:rsid w:val="00ED5F62"/>
    <w:rsid w:val="00EE140F"/>
    <w:rsid w:val="00F03641"/>
    <w:rsid w:val="00F072D9"/>
    <w:rsid w:val="00F60F96"/>
    <w:rsid w:val="00F6336A"/>
    <w:rsid w:val="00F86100"/>
    <w:rsid w:val="00F97E5C"/>
    <w:rsid w:val="00FB3DE4"/>
    <w:rsid w:val="00FD4090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7FA2E1F2-82D2-4167-8987-86A4C3B8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301"/>
    <w:pPr>
      <w:spacing w:line="276" w:lineRule="auto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B759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B75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2B7594"/>
    <w:rPr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2B7594"/>
    <w:pPr>
      <w:ind w:left="720"/>
    </w:pPr>
  </w:style>
  <w:style w:type="paragraph" w:styleId="Header">
    <w:name w:val="header"/>
    <w:basedOn w:val="Normal"/>
    <w:link w:val="HeaderChar"/>
    <w:uiPriority w:val="99"/>
    <w:rsid w:val="00806568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568"/>
    <w:rPr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rsid w:val="0080656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568"/>
    <w:rPr>
      <w:sz w:val="22"/>
      <w:szCs w:val="22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8065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568"/>
    <w:rPr>
      <w:rFonts w:ascii="Tahoma" w:hAnsi="Tahoma" w:cs="Tahoma"/>
      <w:sz w:val="16"/>
      <w:szCs w:val="16"/>
      <w:lang w:val="ro-RO"/>
    </w:rPr>
  </w:style>
  <w:style w:type="table" w:customStyle="1" w:styleId="TableGridLight1">
    <w:name w:val="Table Grid Light1"/>
    <w:basedOn w:val="TableNormal"/>
    <w:uiPriority w:val="40"/>
    <w:rsid w:val="00684A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5" ma:contentTypeDescription="Creați un document nou." ma:contentTypeScope="" ma:versionID="e9aadfe4910160dedae5f584b468593b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7e2c6f56f20de6755f3c2a63e5680d97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D081F3-AECC-41B1-8784-A073F5FC52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8981A6-4C9E-4C38-B419-E37FF5816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487FC-AC37-4520-BFC2-0D00EE565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 I Ş A   D I S C I P L I N E I</vt:lpstr>
    </vt:vector>
  </TitlesOfParts>
  <Company>eXPerience</Company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 I Ş A   D I S C I P L I N E I</dc:title>
  <dc:creator>user</dc:creator>
  <cp:lastModifiedBy>User</cp:lastModifiedBy>
  <cp:revision>6</cp:revision>
  <dcterms:created xsi:type="dcterms:W3CDTF">2025-09-23T20:09:00Z</dcterms:created>
  <dcterms:modified xsi:type="dcterms:W3CDTF">2025-10-01T11:11:00Z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  <property fmtid="{D5CDD505-2E9C-101B-9397-08002B2CF9AE}" pid="3" name="GrammarlyDocumentId">
    <vt:lpwstr>78d493ee-3b21-4382-8b0c-1b507435c213</vt:lpwstr>
  </property>
</Properties>
</file>